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院外人員查核電子病歷</w:t>
      </w:r>
      <w:r w:rsidDel="00000000" w:rsidR="00000000" w:rsidRPr="00000000">
        <w:rPr>
          <w:rFonts w:ascii="華康中明體" w:cs="華康中明體" w:eastAsia="華康中明體" w:hAnsi="華康中明體"/>
          <w:b w:val="1"/>
          <w:i w:val="0"/>
          <w:smallCaps w:val="0"/>
          <w:strike w:val="0"/>
          <w:color w:val="000000"/>
          <w:sz w:val="40"/>
          <w:szCs w:val="40"/>
          <w:u w:val="none"/>
          <w:shd w:fill="auto" w:val="clear"/>
          <w:vertAlign w:val="baseline"/>
          <w:rtl w:val="0"/>
        </w:rPr>
        <w:t xml:space="preserve">─</w:t>
      </w: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帳號密碼申請單</w:t>
      </w:r>
      <w:r w:rsidDel="00000000" w:rsidR="00000000" w:rsidRPr="00000000">
        <w:rPr>
          <w:rtl w:val="0"/>
        </w:rPr>
      </w:r>
    </w:p>
    <w:p w:rsidR="00000000" w:rsidDel="00000000" w:rsidP="00000000" w:rsidRDefault="00000000" w:rsidRPr="00000000" w14:paraId="000000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singl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臨床試驗計劃編號：</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IRB編號：編號</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專案代碼:B</w:t>
      </w:r>
      <w:r w:rsidDel="00000000" w:rsidR="00000000" w:rsidRPr="00000000">
        <w:rPr>
          <w:rFonts w:ascii="DFKai-SB" w:cs="DFKai-SB" w:eastAsia="DFKai-SB" w:hAnsi="DFKai-SB"/>
          <w:b w:val="0"/>
          <w:i w:val="0"/>
          <w:smallCaps w:val="0"/>
          <w:strike w:val="0"/>
          <w:color w:val="000000"/>
          <w:sz w:val="32"/>
          <w:szCs w:val="32"/>
          <w:u w:val="single"/>
          <w:shd w:fill="auto" w:val="clear"/>
          <w:vertAlign w:val="baseline"/>
          <w:rtl w:val="0"/>
        </w:rPr>
        <w:t xml:space="preserve">     </w:t>
      </w:r>
      <w:r w:rsidDel="00000000" w:rsidR="00000000" w:rsidRPr="00000000">
        <w:rPr>
          <w:rtl w:val="0"/>
        </w:rPr>
      </w:r>
    </w:p>
    <w:tbl>
      <w:tblPr>
        <w:tblStyle w:val="Table1"/>
        <w:tblW w:w="8626.0" w:type="dxa"/>
        <w:jc w:val="left"/>
        <w:tblInd w:w="-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9"/>
        <w:gridCol w:w="7957"/>
        <w:tblGridChange w:id="0">
          <w:tblGrid>
            <w:gridCol w:w="669"/>
            <w:gridCol w:w="7957"/>
          </w:tblGrid>
        </w:tblGridChange>
      </w:tblGrid>
      <w:tr>
        <w:trPr>
          <w:cantSplit w:val="1"/>
          <w:trHeight w:val="416" w:hRule="atLeast"/>
          <w:tblHeader w:val="0"/>
        </w:trPr>
        <w:tc>
          <w:tcPr>
            <w:gridSpan w:val="2"/>
            <w:tcBorders>
              <w:bottom w:color="000000" w:space="0" w:sz="4" w:val="single"/>
            </w:tcBorders>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名稱</w:t>
            </w:r>
          </w:p>
        </w:tc>
      </w:tr>
      <w:tr>
        <w:trPr>
          <w:cantSplit w:val="1"/>
          <w:trHeight w:val="1070" w:hRule="atLeast"/>
          <w:tblHeader w:val="0"/>
        </w:trPr>
        <w:tc>
          <w:tcPr>
            <w:tcBorders>
              <w:bottom w:color="000000" w:space="0" w:sz="4" w:val="single"/>
            </w:tcBorders>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中文</w:t>
            </w:r>
          </w:p>
        </w:tc>
        <w:tc>
          <w:tcPr>
            <w:tcBorders>
              <w:bottom w:color="000000" w:space="0" w:sz="4" w:val="single"/>
            </w:tcBorders>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p>
        </w:tc>
      </w:tr>
      <w:tr>
        <w:trPr>
          <w:cantSplit w:val="1"/>
          <w:trHeight w:val="1086" w:hRule="atLeast"/>
          <w:tblHeader w:val="0"/>
        </w:trPr>
        <w:tc>
          <w:tcPr>
            <w:tcBorders>
              <w:bottom w:color="000000" w:space="0" w:sz="4" w:val="single"/>
            </w:tcBorders>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英文</w:t>
            </w:r>
          </w:p>
        </w:tc>
        <w:tc>
          <w:tcPr>
            <w:tcBorders>
              <w:bottom w:color="000000" w:space="0" w:sz="4" w:val="single"/>
            </w:tcBorders>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 w:right="0" w:hanging="358"/>
        <w:jc w:val="left"/>
        <w:rPr>
          <w:rFonts w:ascii="DFKai-SB" w:cs="DFKai-SB" w:eastAsia="DFKai-SB" w:hAnsi="DFKai-SB"/>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singl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臨床試驗計畫主持人：</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0" w:right="24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研究護理師 : </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本案廠商公司名稱</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申請人：</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職稱:</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singl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電話：  </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E-mail:</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申請用途: </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Interim Monitoring                   </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4.本計畫案SIV日期</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年</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月</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日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5.申請使用期間：</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年</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月</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日至</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年</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月</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日</w:t>
      </w:r>
    </w:p>
    <w:tbl>
      <w:tblPr>
        <w:tblStyle w:val="Table2"/>
        <w:tblW w:w="732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6"/>
        <w:gridCol w:w="2535"/>
        <w:gridCol w:w="2535"/>
        <w:tblGridChange w:id="0">
          <w:tblGrid>
            <w:gridCol w:w="2256"/>
            <w:gridCol w:w="2535"/>
            <w:gridCol w:w="2535"/>
          </w:tblGrid>
        </w:tblGridChange>
      </w:tblGrid>
      <w:tr>
        <w:trPr>
          <w:cantSplit w:val="0"/>
          <w:trHeight w:val="50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 w:right="0" w:hanging="1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Subject No.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Subject Initials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ICF Date</w:t>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0"/>
          <w:tab w:val="left" w:leader="none" w:pos="900"/>
        </w:tabs>
        <w:spacing w:after="0" w:before="0" w:line="360" w:lineRule="auto"/>
        <w:ind w:left="379" w:right="24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0"/>
          <w:tab w:val="left" w:leader="none" w:pos="900"/>
        </w:tabs>
        <w:spacing w:after="0" w:before="0" w:line="360" w:lineRule="auto"/>
        <w:ind w:left="386" w:right="24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6.</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申請受查詢病人之名單:須簽署受試著同意書</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singl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申請人:</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申請日期：</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聯絡電話：</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*提醒您 是否已簽署院外保密同意書</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 w:right="0" w:firstLine="0"/>
        <w:jc w:val="left"/>
        <w:rPr>
          <w:rFonts w:ascii="DFKai-SB" w:cs="DFKai-SB" w:eastAsia="DFKai-SB" w:hAnsi="DFKai-SB"/>
          <w:b w:val="0"/>
          <w:i w:val="0"/>
          <w:smallCaps w:val="0"/>
          <w:strike w:val="0"/>
          <w:color w:val="333333"/>
          <w:sz w:val="20"/>
          <w:szCs w:val="20"/>
          <w:highlight w:val="white"/>
          <w:u w:val="none"/>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保護病人病情隱私是每位工作人員的義務與責任，</w:t>
      </w:r>
      <w:r w:rsidDel="00000000" w:rsidR="00000000" w:rsidRPr="00000000">
        <w:rPr>
          <w:rFonts w:ascii="DFKai-SB" w:cs="DFKai-SB" w:eastAsia="DFKai-SB" w:hAnsi="DFKai-SB"/>
          <w:b w:val="0"/>
          <w:i w:val="0"/>
          <w:smallCaps w:val="0"/>
          <w:strike w:val="0"/>
          <w:color w:val="333333"/>
          <w:sz w:val="20"/>
          <w:szCs w:val="20"/>
          <w:highlight w:val="white"/>
          <w:u w:val="none"/>
          <w:vertAlign w:val="baseline"/>
          <w:rtl w:val="0"/>
        </w:rPr>
        <w:t xml:space="preserve">凡是有接觸機密資料的人員，都必須嚴格遵守政府的相關法律與和信醫院機密資料保護暨使用的政策規章。</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333333"/>
          <w:sz w:val="18"/>
          <w:szCs w:val="18"/>
          <w:highlight w:val="white"/>
          <w:u w:val="none"/>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sectPr>
      <w:headerReference r:id="rId7" w:type="default"/>
      <w:footerReference r:id="rId8" w:type="default"/>
      <w:pgSz w:h="16838" w:w="11906" w:orient="portrait"/>
      <w:pgMar w:bottom="1247" w:top="1247" w:left="1418" w:right="1418"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Times New Roman"/>
  <w:font w:name="Gungsuh"/>
  <w:font w:name="華康中明體"/>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shu-min</w:t>
          <w:tab/>
          <w:t xml:space="preserve">第 </w:t>
        </w:r>
      </w:sdtContent>
    </w:sdt>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sdt>
      <w:sdtPr>
        <w:tag w:val="goog_rdk_1"/>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 頁</w:t>
          <w:tab/>
          <w:t xml:space="preserve">(第2版)2022/4/29</w:t>
        </w:r>
      </w:sdtContent>
    </w:sdt>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tbl>
    <w:tblPr>
      <w:tblStyle w:val="Table3"/>
      <w:tblW w:w="5209.0" w:type="dxa"/>
      <w:jc w:val="left"/>
      <w:tblInd w:w="3969.0" w:type="dxa"/>
      <w:tblLayout w:type="fixed"/>
      <w:tblLook w:val="0000"/>
    </w:tblPr>
    <w:tblGrid>
      <w:gridCol w:w="709"/>
      <w:gridCol w:w="4500"/>
      <w:tblGridChange w:id="0">
        <w:tblGrid>
          <w:gridCol w:w="709"/>
          <w:gridCol w:w="4500"/>
        </w:tblGrid>
      </w:tblGridChange>
    </w:tblGrid>
    <w:tr>
      <w:trPr>
        <w:cantSplit w:val="0"/>
        <w:tblHeader w:val="0"/>
      </w:trPr>
      <w:tc>
        <w:tcP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Pr>
            <w:drawing>
              <wp:inline distB="0" distT="0" distL="114300" distR="114300">
                <wp:extent cx="198120" cy="280035"/>
                <wp:effectExtent b="0" l="0" r="0" t="0"/>
                <wp:docPr id="10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8120" cy="28003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和信治癌中心醫院 臨床試驗中心</w:t>
          </w:r>
        </w:p>
      </w:tc>
    </w:tr>
  </w:tb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DFKai-SB" w:cs="DFKai-SB" w:eastAsia="DFKai-SB" w:hAnsi="DFKai-SB"/>
        <w:vertAlign w:val="baseline"/>
      </w:rPr>
    </w:lvl>
    <w:lvl w:ilvl="1">
      <w:start w:val="0"/>
      <w:numFmt w:val="bullet"/>
      <w:lvlText w:val="□"/>
      <w:lvlJc w:val="left"/>
      <w:pPr>
        <w:ind w:left="840" w:hanging="360"/>
      </w:pPr>
      <w:rPr>
        <w:rFonts w:ascii="DFKai-SB" w:cs="DFKai-SB" w:eastAsia="DFKai-SB" w:hAnsi="DFKai-SB"/>
        <w:vertAlign w:val="baseline"/>
      </w:rPr>
    </w:lvl>
    <w:lvl w:ilvl="2">
      <w:start w:val="1"/>
      <w:numFmt w:val="decimal"/>
      <w:lvlText w:val="%3."/>
      <w:lvlJc w:val="lef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內文">
    <w:name w:val="內文"/>
    <w:next w:val="內文"/>
    <w:autoRedefine w:val="0"/>
    <w:hidden w:val="0"/>
    <w:qFormat w:val="0"/>
    <w:pPr>
      <w:widowControl w:val="0"/>
      <w:suppressAutoHyphens w:val="1"/>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zh-TW" w:val="en-US"/>
    </w:rPr>
  </w:style>
  <w:style w:type="character" w:styleId="預設段落字型">
    <w:name w:val="預設段落字型"/>
    <w:next w:val="預設段落字型"/>
    <w:autoRedefine w:val="0"/>
    <w:hidden w:val="0"/>
    <w:qFormat w:val="0"/>
    <w:rPr>
      <w:w w:val="100"/>
      <w:position w:val="-1"/>
      <w:effect w:val="none"/>
      <w:vertAlign w:val="baseline"/>
      <w:cs w:val="0"/>
      <w:em w:val="none"/>
      <w:lang/>
    </w:rPr>
  </w:style>
  <w:style w:type="table" w:styleId="表格內文">
    <w:name w:val="表格內文"/>
    <w:next w:val="表格內文"/>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無清單">
    <w:name w:val="無清單"/>
    <w:next w:val="無清單"/>
    <w:autoRedefine w:val="0"/>
    <w:hidden w:val="0"/>
    <w:qFormat w:val="0"/>
    <w:pPr>
      <w:suppressAutoHyphens w:val="1"/>
      <w:spacing w:line="1" w:lineRule="atLeast"/>
      <w:ind w:leftChars="-1" w:rightChars="0" w:firstLineChars="-1"/>
      <w:textDirection w:val="btLr"/>
      <w:textAlignment w:val="top"/>
      <w:outlineLvl w:val="0"/>
    </w:pPr>
  </w:style>
  <w:style w:type="paragraph" w:styleId="內文二">
    <w:name w:val="內文二"/>
    <w:basedOn w:val="內文"/>
    <w:next w:val="內文二"/>
    <w:autoRedefine w:val="0"/>
    <w:hidden w:val="0"/>
    <w:qFormat w:val="0"/>
    <w:pPr>
      <w:widowControl w:val="0"/>
      <w:suppressAutoHyphens w:val="1"/>
      <w:adjustRightInd w:val="0"/>
      <w:spacing w:line="360" w:lineRule="atLeast"/>
      <w:ind w:left="360" w:leftChars="-1" w:rightChars="0" w:hanging="360" w:firstLineChars="-1"/>
      <w:textDirection w:val="btLr"/>
      <w:textAlignment w:val="baseline"/>
      <w:outlineLvl w:val="0"/>
    </w:pPr>
    <w:rPr>
      <w:rFonts w:ascii="文新字海-中楷" w:eastAsia="文新字海-中楷"/>
      <w:w w:val="100"/>
      <w:kern w:val="0"/>
      <w:position w:val="-1"/>
      <w:sz w:val="32"/>
      <w:szCs w:val="20"/>
      <w:effect w:val="none"/>
      <w:vertAlign w:val="baseline"/>
      <w:cs w:val="0"/>
      <w:em w:val="none"/>
      <w:lang w:bidi="ar-SA" w:eastAsia="zh-TW" w:val="en-US"/>
    </w:rPr>
  </w:style>
  <w:style w:type="paragraph" w:styleId="文三">
    <w:name w:val="文三"/>
    <w:basedOn w:val="內文"/>
    <w:next w:val="文三"/>
    <w:autoRedefine w:val="0"/>
    <w:hidden w:val="0"/>
    <w:qFormat w:val="0"/>
    <w:pPr>
      <w:widowControl w:val="0"/>
      <w:suppressAutoHyphens w:val="1"/>
      <w:adjustRightInd w:val="0"/>
      <w:spacing w:line="360" w:lineRule="atLeast"/>
      <w:ind w:left="1080" w:leftChars="-1" w:rightChars="0" w:hanging="360" w:firstLineChars="-1"/>
      <w:textDirection w:val="btLr"/>
      <w:textAlignment w:val="baseline"/>
      <w:outlineLvl w:val="0"/>
    </w:pPr>
    <w:rPr>
      <w:rFonts w:ascii="文新字海-中楷" w:eastAsia="文新字海-中楷"/>
      <w:w w:val="100"/>
      <w:kern w:val="0"/>
      <w:position w:val="-1"/>
      <w:sz w:val="28"/>
      <w:szCs w:val="20"/>
      <w:effect w:val="none"/>
      <w:vertAlign w:val="baseline"/>
      <w:cs w:val="0"/>
      <w:em w:val="none"/>
      <w:lang w:bidi="ar-SA" w:eastAsia="zh-TW" w:val="en-US"/>
    </w:rPr>
  </w:style>
  <w:style w:type="character" w:styleId="文三字元">
    <w:name w:val="文三 字元"/>
    <w:next w:val="文三字元"/>
    <w:autoRedefine w:val="0"/>
    <w:hidden w:val="0"/>
    <w:qFormat w:val="0"/>
    <w:rPr>
      <w:rFonts w:ascii="文新字海-中楷" w:eastAsia="文新字海-中楷"/>
      <w:w w:val="100"/>
      <w:position w:val="-1"/>
      <w:sz w:val="28"/>
      <w:effect w:val="none"/>
      <w:vertAlign w:val="baseline"/>
      <w:cs w:val="0"/>
      <w:em w:val="none"/>
      <w:lang w:bidi="ar-SA" w:eastAsia="zh-TW" w:val="en-US"/>
    </w:rPr>
  </w:style>
  <w:style w:type="paragraph" w:styleId="本文">
    <w:name w:val="本文"/>
    <w:basedOn w:val="內文"/>
    <w:next w:val="本文"/>
    <w:autoRedefine w:val="0"/>
    <w:hidden w:val="0"/>
    <w:qFormat w:val="0"/>
    <w:pPr>
      <w:widowControl w:val="0"/>
      <w:suppressAutoHyphens w:val="1"/>
      <w:spacing w:after="120"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zh-TW" w:val="en-US"/>
    </w:rPr>
  </w:style>
  <w:style w:type="paragraph" w:styleId="頁首">
    <w:name w:val="頁首"/>
    <w:basedOn w:val="內文"/>
    <w:next w:val="頁首"/>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paragraph" w:styleId="頁尾">
    <w:name w:val="頁尾"/>
    <w:basedOn w:val="內文"/>
    <w:next w:val="頁尾"/>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paragraph" w:styleId="文件引導模式">
    <w:name w:val="文件引導模式"/>
    <w:basedOn w:val="內文"/>
    <w:next w:val="文件引導模式"/>
    <w:autoRedefine w:val="0"/>
    <w:hidden w:val="0"/>
    <w:qFormat w:val="0"/>
    <w:pPr>
      <w:widowControl w:val="0"/>
      <w:shd w:color="auto" w:fill="000080" w:val="clear"/>
      <w:suppressAutoHyphens w:val="1"/>
      <w:spacing w:line="1" w:lineRule="atLeast"/>
      <w:ind w:leftChars="-1" w:rightChars="0" w:firstLineChars="-1"/>
      <w:textDirection w:val="btLr"/>
      <w:textAlignment w:val="top"/>
      <w:outlineLvl w:val="0"/>
    </w:pPr>
    <w:rPr>
      <w:rFonts w:ascii="Arial" w:hAnsi="Arial"/>
      <w:w w:val="100"/>
      <w:kern w:val="2"/>
      <w:position w:val="-1"/>
      <w:sz w:val="24"/>
      <w:szCs w:val="24"/>
      <w:effect w:val="none"/>
      <w:vertAlign w:val="baseline"/>
      <w:cs w:val="0"/>
      <w:em w:val="none"/>
      <w:lang w:bidi="ar-SA" w:eastAsia="zh-TW" w:val="en-US"/>
    </w:rPr>
  </w:style>
  <w:style w:type="paragraph" w:styleId="註解方塊文字">
    <w:name w:val="註解方塊文字"/>
    <w:basedOn w:val="內文"/>
    <w:next w:val="註解方塊文字"/>
    <w:autoRedefine w:val="0"/>
    <w:hidden w:val="0"/>
    <w:qFormat w:val="0"/>
    <w:pPr>
      <w:widowControl w:val="0"/>
      <w:suppressAutoHyphens w:val="1"/>
      <w:spacing w:line="1" w:lineRule="atLeast"/>
      <w:ind w:leftChars="-1" w:rightChars="0" w:firstLineChars="-1"/>
      <w:textDirection w:val="btLr"/>
      <w:textAlignment w:val="top"/>
      <w:outlineLvl w:val="0"/>
    </w:pPr>
    <w:rPr>
      <w:rFonts w:ascii="Cambria" w:cs="Times New Roman" w:eastAsia="新細明體" w:hAnsi="Cambria"/>
      <w:w w:val="100"/>
      <w:kern w:val="2"/>
      <w:position w:val="-1"/>
      <w:sz w:val="18"/>
      <w:szCs w:val="18"/>
      <w:effect w:val="none"/>
      <w:vertAlign w:val="baseline"/>
      <w:cs w:val="0"/>
      <w:em w:val="none"/>
      <w:lang w:bidi="ar-SA" w:eastAsia="zh-TW" w:val="en-US"/>
    </w:rPr>
  </w:style>
  <w:style w:type="character" w:styleId="註解方塊文字字元">
    <w:name w:val="註解方塊文字 字元"/>
    <w:next w:val="註解方塊文字字元"/>
    <w:autoRedefine w:val="0"/>
    <w:hidden w:val="0"/>
    <w:qFormat w:val="0"/>
    <w:rPr>
      <w:rFonts w:ascii="Cambria" w:cs="Times New Roman" w:eastAsia="新細明體" w:hAnsi="Cambria"/>
      <w:w w:val="100"/>
      <w:kern w:val="2"/>
      <w:position w:val="-1"/>
      <w:sz w:val="18"/>
      <w:szCs w:val="18"/>
      <w:effect w:val="none"/>
      <w:vertAlign w:val="baseline"/>
      <w:cs w:val="0"/>
      <w:em w:val="none"/>
      <w:lang/>
    </w:rPr>
  </w:style>
  <w:style w:type="character" w:styleId="頁首字元">
    <w:name w:val="頁首 字元"/>
    <w:next w:val="頁首字元"/>
    <w:autoRedefine w:val="0"/>
    <w:hidden w:val="0"/>
    <w:qFormat w:val="0"/>
    <w:rPr>
      <w:w w:val="100"/>
      <w:kern w:val="2"/>
      <w:position w:val="-1"/>
      <w:effect w:val="none"/>
      <w:vertAlign w:val="baseline"/>
      <w:cs w:val="0"/>
      <w:em w:val="none"/>
      <w:lang/>
    </w:rPr>
  </w:style>
  <w:style w:type="table" w:styleId="表格格線">
    <w:name w:val="表格格線"/>
    <w:basedOn w:val="表格內文"/>
    <w:next w:val="表格格線"/>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格線"/>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1gXr9qgCiXe8o9oAKNikWt2Apg==">CgMxLjAaJQoBMBIgCh4IB0IaCg9UaW1lcyBOZXcgUm9tYW4SB0d1bmdzdWgaJQoBMRIgCh4IB0IaCg9UaW1lcyBOZXcgUm9tYW4SB0d1bmdzdWg4AHIhMTc5R1J4dlZIcWxQeHo5OWdSM1d0NmR0S0tNZko1aEQw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2022-04-29T04:01:00Z</dcterms:created>
  <dc:creator>shu-min</dc:creator>
</cp:coreProperties>
</file>