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33D3" w14:textId="77777777" w:rsidR="00BF796D" w:rsidRPr="00C4659E" w:rsidRDefault="00BF796D" w:rsidP="00C4659E">
      <w:pPr>
        <w:widowControl/>
        <w:snapToGrid w:val="0"/>
        <w:spacing w:after="240"/>
        <w:jc w:val="center"/>
        <w:rPr>
          <w:rFonts w:ascii="Times New Roman" w:eastAsia="微軟正黑體" w:hAnsi="Times New Roman"/>
          <w:b/>
          <w:sz w:val="32"/>
          <w:szCs w:val="32"/>
        </w:rPr>
      </w:pPr>
      <w:r w:rsidRPr="00C4659E">
        <w:rPr>
          <w:rFonts w:ascii="Times New Roman" w:eastAsia="微軟正黑體" w:hAnsi="Times New Roman"/>
          <w:b/>
          <w:sz w:val="32"/>
          <w:szCs w:val="32"/>
          <w:bdr w:val="single" w:sz="4" w:space="0" w:color="auto"/>
        </w:rPr>
        <w:t>Health Screening Bundle for Ages 40 and Older</w:t>
      </w:r>
    </w:p>
    <w:p w14:paraId="4B68E9E9" w14:textId="77777777" w:rsidR="00BF796D" w:rsidRPr="00C4659E" w:rsidRDefault="00BF796D" w:rsidP="002F34F8">
      <w:pPr>
        <w:pStyle w:val="a6"/>
        <w:numPr>
          <w:ilvl w:val="0"/>
          <w:numId w:val="21"/>
        </w:numPr>
        <w:tabs>
          <w:tab w:val="left" w:pos="0"/>
        </w:tabs>
        <w:snapToGrid w:val="0"/>
        <w:spacing w:beforeLines="100" w:before="360" w:after="240"/>
        <w:ind w:leftChars="0" w:hanging="1077"/>
        <w:rPr>
          <w:rFonts w:ascii="Times New Roman" w:eastAsia="微軟正黑體" w:hAnsi="Times New Roman"/>
          <w:b/>
          <w:sz w:val="28"/>
          <w:szCs w:val="28"/>
        </w:rPr>
      </w:pPr>
      <w:r w:rsidRPr="00C4659E">
        <w:rPr>
          <w:rFonts w:ascii="Times New Roman" w:eastAsia="微軟正黑體" w:hAnsi="Times New Roman"/>
          <w:b/>
          <w:sz w:val="28"/>
          <w:szCs w:val="28"/>
        </w:rPr>
        <w:t>Standard Health Screening Bundle</w:t>
      </w:r>
      <w:r w:rsidRPr="00734D35">
        <w:rPr>
          <w:rFonts w:ascii="Times New Roman" w:eastAsia="微軟正黑體" w:hAnsi="Times New Roman"/>
          <w:b/>
          <w:color w:val="FF0000"/>
          <w:sz w:val="28"/>
          <w:szCs w:val="28"/>
        </w:rPr>
        <w:t>(Required)</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2670"/>
        <w:gridCol w:w="5790"/>
        <w:gridCol w:w="1003"/>
      </w:tblGrid>
      <w:tr w:rsidR="00BF796D" w:rsidRPr="0090257A" w14:paraId="79A64C4B" w14:textId="77777777" w:rsidTr="0090257A">
        <w:trPr>
          <w:trHeight w:val="510"/>
        </w:trPr>
        <w:tc>
          <w:tcPr>
            <w:tcW w:w="3878" w:type="dxa"/>
            <w:gridSpan w:val="2"/>
            <w:shd w:val="clear" w:color="auto" w:fill="D9D9D9"/>
            <w:noWrap/>
            <w:vAlign w:val="center"/>
          </w:tcPr>
          <w:p w14:paraId="12E27BB2" w14:textId="77777777" w:rsidR="00BF796D" w:rsidRPr="0090257A" w:rsidRDefault="00BF796D" w:rsidP="0090257A">
            <w:pPr>
              <w:snapToGrid w:val="0"/>
              <w:spacing w:line="240" w:lineRule="exact"/>
              <w:jc w:val="center"/>
              <w:rPr>
                <w:rFonts w:ascii="Times New Roman" w:eastAsia="微軟正黑體" w:hAnsi="Times New Roman"/>
                <w:b/>
                <w:bCs/>
                <w:szCs w:val="24"/>
              </w:rPr>
            </w:pPr>
            <w:r w:rsidRPr="0090257A">
              <w:rPr>
                <w:rFonts w:ascii="Times New Roman" w:eastAsia="微軟正黑體" w:hAnsi="Times New Roman"/>
                <w:b/>
                <w:bCs/>
                <w:szCs w:val="24"/>
              </w:rPr>
              <w:t>Content</w:t>
            </w:r>
          </w:p>
        </w:tc>
        <w:tc>
          <w:tcPr>
            <w:tcW w:w="5790" w:type="dxa"/>
            <w:shd w:val="clear" w:color="auto" w:fill="D9D9D9"/>
            <w:noWrap/>
            <w:vAlign w:val="center"/>
          </w:tcPr>
          <w:p w14:paraId="15B00C4C" w14:textId="77777777" w:rsidR="00BF796D" w:rsidRPr="0090257A" w:rsidRDefault="00BF796D" w:rsidP="0090257A">
            <w:pPr>
              <w:snapToGrid w:val="0"/>
              <w:spacing w:line="240" w:lineRule="exact"/>
              <w:jc w:val="center"/>
              <w:rPr>
                <w:rFonts w:ascii="Times New Roman" w:eastAsia="微軟正黑體" w:hAnsi="Times New Roman"/>
                <w:b/>
                <w:bCs/>
                <w:szCs w:val="24"/>
              </w:rPr>
            </w:pPr>
            <w:r w:rsidRPr="0090257A">
              <w:rPr>
                <w:rFonts w:ascii="Times New Roman" w:eastAsia="微軟正黑體" w:hAnsi="Times New Roman"/>
                <w:b/>
                <w:bCs/>
                <w:szCs w:val="24"/>
              </w:rPr>
              <w:t>Items</w:t>
            </w:r>
          </w:p>
        </w:tc>
        <w:tc>
          <w:tcPr>
            <w:tcW w:w="993" w:type="dxa"/>
            <w:shd w:val="clear" w:color="auto" w:fill="D9D9D9"/>
            <w:noWrap/>
            <w:vAlign w:val="center"/>
          </w:tcPr>
          <w:p w14:paraId="1DD46EAB" w14:textId="77777777" w:rsidR="00BF796D" w:rsidRPr="0090257A" w:rsidRDefault="00BF796D" w:rsidP="0090257A">
            <w:pPr>
              <w:snapToGrid w:val="0"/>
              <w:spacing w:line="240" w:lineRule="exact"/>
              <w:jc w:val="center"/>
              <w:rPr>
                <w:rFonts w:ascii="Times New Roman" w:eastAsia="微軟正黑體" w:hAnsi="Times New Roman"/>
                <w:b/>
                <w:bCs/>
                <w:szCs w:val="24"/>
              </w:rPr>
            </w:pPr>
            <w:r w:rsidRPr="0090257A">
              <w:rPr>
                <w:rFonts w:ascii="Times New Roman" w:eastAsia="微軟正黑體" w:hAnsi="Times New Roman"/>
                <w:b/>
                <w:bCs/>
                <w:szCs w:val="24"/>
              </w:rPr>
              <w:t>Fee ($NTD)</w:t>
            </w:r>
          </w:p>
        </w:tc>
      </w:tr>
      <w:tr w:rsidR="00BF796D" w:rsidRPr="0090257A" w14:paraId="1C98E6BB" w14:textId="77777777" w:rsidTr="0090257A">
        <w:trPr>
          <w:trHeight w:val="864"/>
        </w:trPr>
        <w:tc>
          <w:tcPr>
            <w:tcW w:w="1208" w:type="dxa"/>
            <w:vMerge w:val="restart"/>
            <w:noWrap/>
            <w:vAlign w:val="center"/>
          </w:tcPr>
          <w:p w14:paraId="7BC9BF98"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Standard Bundle</w:t>
            </w:r>
          </w:p>
        </w:tc>
        <w:tc>
          <w:tcPr>
            <w:tcW w:w="2670" w:type="dxa"/>
            <w:vAlign w:val="center"/>
          </w:tcPr>
          <w:p w14:paraId="05C82F38" w14:textId="77777777" w:rsidR="00BF796D" w:rsidRPr="0090257A" w:rsidRDefault="00BF796D" w:rsidP="0090257A">
            <w:pPr>
              <w:widowControl/>
              <w:snapToGrid w:val="0"/>
              <w:spacing w:line="240" w:lineRule="exact"/>
              <w:jc w:val="center"/>
              <w:rPr>
                <w:rFonts w:ascii="Times New Roman" w:eastAsia="微軟正黑體" w:hAnsi="Times New Roman"/>
                <w:color w:val="000000"/>
                <w:kern w:val="0"/>
                <w:szCs w:val="24"/>
              </w:rPr>
            </w:pPr>
            <w:r w:rsidRPr="0090257A">
              <w:rPr>
                <w:rFonts w:ascii="Times New Roman" w:eastAsia="微軟正黑體" w:hAnsi="Times New Roman"/>
                <w:color w:val="000000"/>
                <w:kern w:val="0"/>
                <w:szCs w:val="24"/>
              </w:rPr>
              <w:t>Physical exam</w:t>
            </w:r>
          </w:p>
        </w:tc>
        <w:tc>
          <w:tcPr>
            <w:tcW w:w="5790" w:type="dxa"/>
            <w:vAlign w:val="center"/>
          </w:tcPr>
          <w:p w14:paraId="6BC83AB4" w14:textId="77777777" w:rsidR="00BF796D" w:rsidRPr="0090257A" w:rsidRDefault="00BF796D" w:rsidP="0090257A">
            <w:pPr>
              <w:widowControl/>
              <w:snapToGrid w:val="0"/>
              <w:spacing w:line="240" w:lineRule="exact"/>
              <w:rPr>
                <w:rFonts w:ascii="Times New Roman" w:eastAsia="微軟正黑體" w:hAnsi="Times New Roman"/>
                <w:color w:val="000000"/>
                <w:kern w:val="0"/>
                <w:szCs w:val="24"/>
              </w:rPr>
            </w:pPr>
            <w:r w:rsidRPr="0090257A">
              <w:rPr>
                <w:rFonts w:ascii="Times New Roman" w:eastAsia="微軟正黑體" w:hAnsi="Times New Roman"/>
                <w:color w:val="000000"/>
                <w:kern w:val="0"/>
                <w:szCs w:val="24"/>
              </w:rPr>
              <w:t>Blood pressure, waistline, height, weight, body mass index</w:t>
            </w:r>
            <w:r w:rsidRPr="0090257A">
              <w:rPr>
                <w:rStyle w:val="ad"/>
                <w:rFonts w:ascii="Times New Roman" w:hAnsi="Times New Roman"/>
                <w:color w:val="EA4335"/>
                <w:sz w:val="17"/>
                <w:szCs w:val="17"/>
                <w:shd w:val="clear" w:color="auto" w:fill="FFFFFF"/>
              </w:rPr>
              <w:t xml:space="preserve">, </w:t>
            </w:r>
            <w:proofErr w:type="spellStart"/>
            <w:r w:rsidRPr="0090257A">
              <w:rPr>
                <w:rFonts w:ascii="Times New Roman" w:eastAsia="微軟正黑體" w:hAnsi="Times New Roman"/>
                <w:color w:val="000000"/>
                <w:kern w:val="0"/>
                <w:szCs w:val="24"/>
              </w:rPr>
              <w:t>bodycomposition</w:t>
            </w:r>
            <w:proofErr w:type="spellEnd"/>
            <w:r w:rsidRPr="0090257A">
              <w:rPr>
                <w:rFonts w:ascii="Times New Roman" w:eastAsia="微軟正黑體" w:hAnsi="Times New Roman"/>
                <w:color w:val="000000"/>
                <w:kern w:val="0"/>
                <w:szCs w:val="24"/>
              </w:rPr>
              <w:t xml:space="preserve"> analysis (</w:t>
            </w:r>
            <w:proofErr w:type="spellStart"/>
            <w:r w:rsidRPr="0090257A">
              <w:rPr>
                <w:rFonts w:ascii="Times New Roman" w:eastAsia="微軟正黑體" w:hAnsi="Times New Roman"/>
                <w:color w:val="000000"/>
                <w:kern w:val="0"/>
                <w:szCs w:val="24"/>
              </w:rPr>
              <w:t>InBody</w:t>
            </w:r>
            <w:proofErr w:type="spellEnd"/>
            <w:r w:rsidRPr="0090257A">
              <w:rPr>
                <w:rFonts w:ascii="Times New Roman" w:eastAsia="微軟正黑體" w:hAnsi="Times New Roman"/>
                <w:color w:val="000000"/>
                <w:kern w:val="0"/>
                <w:szCs w:val="24"/>
              </w:rPr>
              <w:t>), vision, color vision, eye pressure</w:t>
            </w:r>
          </w:p>
        </w:tc>
        <w:tc>
          <w:tcPr>
            <w:tcW w:w="993" w:type="dxa"/>
            <w:vMerge w:val="restart"/>
            <w:noWrap/>
            <w:vAlign w:val="center"/>
          </w:tcPr>
          <w:p w14:paraId="7B80F08A"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11,200</w:t>
            </w:r>
          </w:p>
        </w:tc>
      </w:tr>
      <w:tr w:rsidR="00BF796D" w:rsidRPr="0090257A" w14:paraId="41FDEF75" w14:textId="77777777" w:rsidTr="0090257A">
        <w:trPr>
          <w:trHeight w:val="1826"/>
        </w:trPr>
        <w:tc>
          <w:tcPr>
            <w:tcW w:w="1208" w:type="dxa"/>
            <w:vMerge/>
            <w:vAlign w:val="center"/>
          </w:tcPr>
          <w:p w14:paraId="30D84C81"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74FBD005"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Blood tests</w:t>
            </w:r>
          </w:p>
        </w:tc>
        <w:tc>
          <w:tcPr>
            <w:tcW w:w="5790" w:type="dxa"/>
            <w:vAlign w:val="center"/>
          </w:tcPr>
          <w:p w14:paraId="7B6843E1" w14:textId="77777777" w:rsidR="00BF796D" w:rsidRPr="0090257A" w:rsidRDefault="00BF796D" w:rsidP="0090257A">
            <w:pPr>
              <w:widowControl/>
              <w:snapToGrid w:val="0"/>
              <w:spacing w:line="240" w:lineRule="exact"/>
              <w:rPr>
                <w:rFonts w:ascii="Times New Roman" w:eastAsia="微軟正黑體" w:hAnsi="Times New Roman"/>
                <w:szCs w:val="24"/>
              </w:rPr>
            </w:pPr>
            <w:r w:rsidRPr="0090257A">
              <w:rPr>
                <w:rFonts w:ascii="Times New Roman" w:eastAsia="微軟正黑體" w:hAnsi="Times New Roman"/>
                <w:color w:val="000000"/>
                <w:kern w:val="0"/>
                <w:szCs w:val="24"/>
              </w:rPr>
              <w:t>RBC (red blood cell), hemoglobin, hematocrit, MCV (mean corpuscular volume), MCH (mean corpuscular hemoglobin), MCHC (mean corpuscular hemoglobin concentration), RDW (red cell distribution width), WBC (white blood cell), platelet, WBC differential (i.e., eosinophils, basophils, neutrophils, lymphocytes, monocytes)</w:t>
            </w:r>
          </w:p>
        </w:tc>
        <w:tc>
          <w:tcPr>
            <w:tcW w:w="993" w:type="dxa"/>
            <w:vMerge/>
            <w:vAlign w:val="center"/>
          </w:tcPr>
          <w:p w14:paraId="6A00F683"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3D3FDE56" w14:textId="77777777" w:rsidTr="0090257A">
        <w:trPr>
          <w:trHeight w:val="439"/>
        </w:trPr>
        <w:tc>
          <w:tcPr>
            <w:tcW w:w="1208" w:type="dxa"/>
            <w:vMerge/>
            <w:vAlign w:val="center"/>
          </w:tcPr>
          <w:p w14:paraId="45D83C9C"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139A1619"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Blood sugar tests</w:t>
            </w:r>
          </w:p>
        </w:tc>
        <w:tc>
          <w:tcPr>
            <w:tcW w:w="5790" w:type="dxa"/>
            <w:vAlign w:val="center"/>
          </w:tcPr>
          <w:p w14:paraId="194E865D"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Fasting blood glucose (AC glucose), hemoglobin A</w:t>
            </w:r>
            <w:smartTag w:uri="urn:schemas-microsoft-com:office:smarttags" w:element="chmetcnv">
              <w:smartTagPr>
                <w:attr w:name="TCSC" w:val="0"/>
                <w:attr w:name="NumberType" w:val="1"/>
                <w:attr w:name="Negative" w:val="False"/>
                <w:attr w:name="HasSpace" w:val="False"/>
                <w:attr w:name="SourceValue" w:val="1"/>
                <w:attr w:name="UnitName" w:val="C"/>
              </w:smartTagPr>
              <w:r w:rsidRPr="0090257A">
                <w:rPr>
                  <w:rFonts w:ascii="Times New Roman" w:eastAsia="微軟正黑體" w:hAnsi="Times New Roman"/>
                  <w:szCs w:val="24"/>
                </w:rPr>
                <w:t>1C</w:t>
              </w:r>
            </w:smartTag>
            <w:r w:rsidRPr="0090257A">
              <w:rPr>
                <w:rFonts w:ascii="Times New Roman" w:eastAsia="微軟正黑體" w:hAnsi="Times New Roman"/>
                <w:szCs w:val="24"/>
              </w:rPr>
              <w:t>(HbA</w:t>
            </w:r>
            <w:smartTag w:uri="urn:schemas-microsoft-com:office:smarttags" w:element="chmetcnv">
              <w:smartTagPr>
                <w:attr w:name="TCSC" w:val="0"/>
                <w:attr w:name="NumberType" w:val="1"/>
                <w:attr w:name="Negative" w:val="False"/>
                <w:attr w:name="HasSpace" w:val="False"/>
                <w:attr w:name="SourceValue" w:val="1"/>
                <w:attr w:name="UnitName" w:val="C"/>
              </w:smartTagPr>
              <w:r w:rsidRPr="0090257A">
                <w:rPr>
                  <w:rFonts w:ascii="Times New Roman" w:eastAsia="微軟正黑體" w:hAnsi="Times New Roman"/>
                  <w:szCs w:val="24"/>
                </w:rPr>
                <w:t>1C</w:t>
              </w:r>
            </w:smartTag>
            <w:r w:rsidRPr="0090257A">
              <w:rPr>
                <w:rFonts w:ascii="Times New Roman" w:eastAsia="微軟正黑體" w:hAnsi="Times New Roman"/>
                <w:szCs w:val="24"/>
              </w:rPr>
              <w:t>),</w:t>
            </w:r>
            <w:r w:rsidRPr="0090257A">
              <w:rPr>
                <w:rFonts w:ascii="Times New Roman" w:eastAsia="標楷體" w:hAnsi="Times New Roman"/>
                <w:color w:val="000000"/>
                <w:szCs w:val="24"/>
              </w:rPr>
              <w:t xml:space="preserve"> Insulin &amp; Homeostasis Model Assessment-Insulin Resistance index (HOMA-IR)</w:t>
            </w:r>
          </w:p>
        </w:tc>
        <w:tc>
          <w:tcPr>
            <w:tcW w:w="993" w:type="dxa"/>
            <w:vMerge/>
            <w:vAlign w:val="center"/>
          </w:tcPr>
          <w:p w14:paraId="748569FC"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236D1AC4" w14:textId="77777777" w:rsidTr="0090257A">
        <w:trPr>
          <w:trHeight w:val="810"/>
        </w:trPr>
        <w:tc>
          <w:tcPr>
            <w:tcW w:w="1208" w:type="dxa"/>
            <w:vMerge/>
            <w:vAlign w:val="center"/>
          </w:tcPr>
          <w:p w14:paraId="56415166"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22DC8CD3"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Lipid panel</w:t>
            </w:r>
          </w:p>
        </w:tc>
        <w:tc>
          <w:tcPr>
            <w:tcW w:w="5790" w:type="dxa"/>
            <w:vAlign w:val="center"/>
          </w:tcPr>
          <w:p w14:paraId="02133B2B"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Total cholesterol, triglycerides, low density lipoprotein (LDL) cholesterol, high density lipoprotein (HDL) cholesterol</w:t>
            </w:r>
          </w:p>
        </w:tc>
        <w:tc>
          <w:tcPr>
            <w:tcW w:w="993" w:type="dxa"/>
            <w:vMerge/>
            <w:vAlign w:val="center"/>
          </w:tcPr>
          <w:p w14:paraId="36D1A329"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438C762B" w14:textId="77777777" w:rsidTr="0090257A">
        <w:trPr>
          <w:trHeight w:val="540"/>
        </w:trPr>
        <w:tc>
          <w:tcPr>
            <w:tcW w:w="1208" w:type="dxa"/>
            <w:vMerge/>
            <w:vAlign w:val="center"/>
          </w:tcPr>
          <w:p w14:paraId="2BA88488"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7AF11923"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Kidney</w:t>
            </w:r>
          </w:p>
          <w:p w14:paraId="0E5E5BB7"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function tests</w:t>
            </w:r>
          </w:p>
        </w:tc>
        <w:tc>
          <w:tcPr>
            <w:tcW w:w="5790" w:type="dxa"/>
            <w:vAlign w:val="center"/>
          </w:tcPr>
          <w:p w14:paraId="54F122AB"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Blood urea nitrogen (BUN), serum creatinine, estimated GFR (glomerular filtration rate), uric acid</w:t>
            </w:r>
          </w:p>
        </w:tc>
        <w:tc>
          <w:tcPr>
            <w:tcW w:w="993" w:type="dxa"/>
            <w:vMerge/>
            <w:vAlign w:val="center"/>
          </w:tcPr>
          <w:p w14:paraId="41CBD3E3"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4EF24501" w14:textId="77777777" w:rsidTr="0090257A">
        <w:trPr>
          <w:trHeight w:val="810"/>
        </w:trPr>
        <w:tc>
          <w:tcPr>
            <w:tcW w:w="1208" w:type="dxa"/>
            <w:vMerge/>
            <w:vAlign w:val="center"/>
          </w:tcPr>
          <w:p w14:paraId="7E9E2D21"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15363F34"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Liver function tests</w:t>
            </w:r>
          </w:p>
        </w:tc>
        <w:tc>
          <w:tcPr>
            <w:tcW w:w="5790" w:type="dxa"/>
            <w:vAlign w:val="center"/>
          </w:tcPr>
          <w:p w14:paraId="5D237D3D"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 xml:space="preserve">Liver enzymes test (i.e., aspartate aminotransferase (AST), alanine transaminase (ALT), gamma-glutamyl transferase (GGT),) albumin, globulin, total protein , bilirubin, </w:t>
            </w:r>
            <w:proofErr w:type="spellStart"/>
            <w:r w:rsidRPr="0090257A">
              <w:rPr>
                <w:rFonts w:ascii="Times New Roman" w:eastAsia="微軟正黑體" w:hAnsi="Times New Roman"/>
                <w:szCs w:val="24"/>
              </w:rPr>
              <w:t>total,bilirubin</w:t>
            </w:r>
            <w:proofErr w:type="spellEnd"/>
            <w:r w:rsidRPr="0090257A">
              <w:rPr>
                <w:rFonts w:ascii="Times New Roman" w:eastAsia="微軟正黑體" w:hAnsi="Times New Roman"/>
                <w:szCs w:val="24"/>
              </w:rPr>
              <w:t>, direct</w:t>
            </w:r>
          </w:p>
        </w:tc>
        <w:tc>
          <w:tcPr>
            <w:tcW w:w="993" w:type="dxa"/>
            <w:vMerge/>
            <w:vAlign w:val="center"/>
          </w:tcPr>
          <w:p w14:paraId="358874B6"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38AA7383" w14:textId="77777777" w:rsidTr="0090257A">
        <w:trPr>
          <w:trHeight w:val="454"/>
        </w:trPr>
        <w:tc>
          <w:tcPr>
            <w:tcW w:w="1208" w:type="dxa"/>
            <w:vMerge/>
            <w:vAlign w:val="center"/>
          </w:tcPr>
          <w:p w14:paraId="3F4E1DDE"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32DC93B5"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Electrolyte panel</w:t>
            </w:r>
          </w:p>
        </w:tc>
        <w:tc>
          <w:tcPr>
            <w:tcW w:w="5790" w:type="dxa"/>
            <w:vAlign w:val="center"/>
          </w:tcPr>
          <w:p w14:paraId="531B5A39"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Sodium, potassium, calcium</w:t>
            </w:r>
          </w:p>
        </w:tc>
        <w:tc>
          <w:tcPr>
            <w:tcW w:w="993" w:type="dxa"/>
            <w:vMerge/>
            <w:vAlign w:val="center"/>
          </w:tcPr>
          <w:p w14:paraId="5B6123E2"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32566B31" w14:textId="77777777" w:rsidTr="0090257A">
        <w:trPr>
          <w:trHeight w:val="454"/>
        </w:trPr>
        <w:tc>
          <w:tcPr>
            <w:tcW w:w="1208" w:type="dxa"/>
            <w:vMerge/>
            <w:vAlign w:val="center"/>
          </w:tcPr>
          <w:p w14:paraId="7E1E3D55"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6923D06D"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Thyroid blood test</w:t>
            </w:r>
          </w:p>
        </w:tc>
        <w:tc>
          <w:tcPr>
            <w:tcW w:w="5790" w:type="dxa"/>
            <w:vAlign w:val="center"/>
          </w:tcPr>
          <w:p w14:paraId="1DFFCAD4"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Thyroid-stimulating hormone (TSH)</w:t>
            </w:r>
          </w:p>
        </w:tc>
        <w:tc>
          <w:tcPr>
            <w:tcW w:w="993" w:type="dxa"/>
            <w:vMerge/>
            <w:vAlign w:val="center"/>
          </w:tcPr>
          <w:p w14:paraId="7914E9B3"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7BEDF56C" w14:textId="77777777" w:rsidTr="0090257A">
        <w:trPr>
          <w:trHeight w:val="454"/>
        </w:trPr>
        <w:tc>
          <w:tcPr>
            <w:tcW w:w="1208" w:type="dxa"/>
            <w:vMerge/>
            <w:vAlign w:val="center"/>
          </w:tcPr>
          <w:p w14:paraId="385B17AF"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19A86919"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Hepatitis screening</w:t>
            </w:r>
          </w:p>
        </w:tc>
        <w:tc>
          <w:tcPr>
            <w:tcW w:w="5790" w:type="dxa"/>
            <w:vAlign w:val="center"/>
          </w:tcPr>
          <w:p w14:paraId="6CD4935C"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Hepatitis B antibody testing (i.e., HBsAg, Anti-HBs), hepatitis C antibody testing (i.e., Anti HCV)</w:t>
            </w:r>
          </w:p>
        </w:tc>
        <w:tc>
          <w:tcPr>
            <w:tcW w:w="993" w:type="dxa"/>
            <w:vMerge/>
            <w:vAlign w:val="center"/>
          </w:tcPr>
          <w:p w14:paraId="322621DD"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2AE3798E" w14:textId="77777777" w:rsidTr="0090257A">
        <w:trPr>
          <w:trHeight w:val="454"/>
        </w:trPr>
        <w:tc>
          <w:tcPr>
            <w:tcW w:w="1208" w:type="dxa"/>
            <w:vMerge/>
            <w:vAlign w:val="center"/>
          </w:tcPr>
          <w:p w14:paraId="72ED1DC7"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0D9C4AB7"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Rheumatoid arthritis screening</w:t>
            </w:r>
          </w:p>
        </w:tc>
        <w:tc>
          <w:tcPr>
            <w:tcW w:w="5790" w:type="dxa"/>
            <w:vAlign w:val="center"/>
          </w:tcPr>
          <w:p w14:paraId="3FEB05DA" w14:textId="77777777" w:rsidR="00BF796D" w:rsidRPr="0090257A" w:rsidRDefault="00BF796D" w:rsidP="0090257A">
            <w:pPr>
              <w:snapToGrid w:val="0"/>
              <w:spacing w:line="240" w:lineRule="exact"/>
              <w:jc w:val="both"/>
              <w:rPr>
                <w:rFonts w:ascii="Times New Roman" w:eastAsia="微軟正黑體" w:hAnsi="Times New Roman"/>
                <w:szCs w:val="24"/>
              </w:rPr>
            </w:pPr>
            <w:r w:rsidRPr="0090257A">
              <w:rPr>
                <w:rFonts w:ascii="Times New Roman" w:eastAsia="微軟正黑體" w:hAnsi="Times New Roman"/>
                <w:kern w:val="0"/>
                <w:szCs w:val="24"/>
              </w:rPr>
              <w:t>Rheumatoid factor (RF to detect rheumatoid arthritis)</w:t>
            </w:r>
          </w:p>
        </w:tc>
        <w:tc>
          <w:tcPr>
            <w:tcW w:w="993" w:type="dxa"/>
            <w:vMerge/>
            <w:vAlign w:val="center"/>
          </w:tcPr>
          <w:p w14:paraId="364C5EF4"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02C77B66" w14:textId="77777777" w:rsidTr="0090257A">
        <w:trPr>
          <w:trHeight w:val="454"/>
        </w:trPr>
        <w:tc>
          <w:tcPr>
            <w:tcW w:w="1208" w:type="dxa"/>
            <w:vMerge/>
            <w:vAlign w:val="center"/>
          </w:tcPr>
          <w:p w14:paraId="73BAF7ED"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66C639E7"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Prostate test</w:t>
            </w:r>
          </w:p>
        </w:tc>
        <w:tc>
          <w:tcPr>
            <w:tcW w:w="5790" w:type="dxa"/>
            <w:vAlign w:val="center"/>
          </w:tcPr>
          <w:p w14:paraId="5DA84808" w14:textId="77777777" w:rsidR="00BF796D" w:rsidRPr="0090257A" w:rsidRDefault="00BF796D" w:rsidP="0090257A">
            <w:pPr>
              <w:snapToGrid w:val="0"/>
              <w:spacing w:line="240" w:lineRule="exact"/>
              <w:jc w:val="both"/>
              <w:rPr>
                <w:rFonts w:ascii="Times New Roman" w:eastAsia="微軟正黑體" w:hAnsi="Times New Roman"/>
                <w:szCs w:val="24"/>
              </w:rPr>
            </w:pPr>
            <w:r w:rsidRPr="0090257A">
              <w:rPr>
                <w:rFonts w:ascii="Times New Roman" w:eastAsia="微軟正黑體" w:hAnsi="Times New Roman"/>
                <w:kern w:val="0"/>
                <w:szCs w:val="24"/>
              </w:rPr>
              <w:t xml:space="preserve">PSA (prostate specific antigen) test </w:t>
            </w:r>
            <w:r w:rsidRPr="0090257A">
              <w:rPr>
                <w:rFonts w:ascii="Times New Roman" w:hAnsi="Times New Roman"/>
                <w:color w:val="505050"/>
                <w:sz w:val="19"/>
                <w:szCs w:val="19"/>
                <w:shd w:val="clear" w:color="auto" w:fill="FFFFFF"/>
              </w:rPr>
              <w:t>(men only)</w:t>
            </w:r>
          </w:p>
        </w:tc>
        <w:tc>
          <w:tcPr>
            <w:tcW w:w="993" w:type="dxa"/>
            <w:vMerge/>
            <w:vAlign w:val="center"/>
          </w:tcPr>
          <w:p w14:paraId="1BE03114"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5A4693C3" w14:textId="77777777" w:rsidTr="0090257A">
        <w:trPr>
          <w:trHeight w:val="1148"/>
        </w:trPr>
        <w:tc>
          <w:tcPr>
            <w:tcW w:w="1208" w:type="dxa"/>
            <w:vMerge/>
            <w:vAlign w:val="center"/>
          </w:tcPr>
          <w:p w14:paraId="39D5B532"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56952165"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Urinalysis</w:t>
            </w:r>
          </w:p>
        </w:tc>
        <w:tc>
          <w:tcPr>
            <w:tcW w:w="5790" w:type="dxa"/>
            <w:vAlign w:val="center"/>
          </w:tcPr>
          <w:p w14:paraId="322F158E"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Urine color and appearance, chemical findings (i.e., protein, pH, ketones, glucose, bilirubin, nitrite, specific gravity tests), and microscopic findings (i.e., WBC, epithelial cells, crystals, bacteria)</w:t>
            </w:r>
          </w:p>
        </w:tc>
        <w:tc>
          <w:tcPr>
            <w:tcW w:w="993" w:type="dxa"/>
            <w:vMerge/>
            <w:vAlign w:val="center"/>
          </w:tcPr>
          <w:p w14:paraId="535AB7B6"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2BB23ECE" w14:textId="77777777" w:rsidTr="0090257A">
        <w:trPr>
          <w:trHeight w:val="454"/>
        </w:trPr>
        <w:tc>
          <w:tcPr>
            <w:tcW w:w="1208" w:type="dxa"/>
            <w:vMerge/>
            <w:vAlign w:val="center"/>
          </w:tcPr>
          <w:p w14:paraId="609F8717"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630E62BB"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Stool test</w:t>
            </w:r>
          </w:p>
        </w:tc>
        <w:tc>
          <w:tcPr>
            <w:tcW w:w="5790" w:type="dxa"/>
            <w:vAlign w:val="center"/>
          </w:tcPr>
          <w:p w14:paraId="39EE96EC"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 xml:space="preserve">Stool occult blood test </w:t>
            </w:r>
          </w:p>
        </w:tc>
        <w:tc>
          <w:tcPr>
            <w:tcW w:w="993" w:type="dxa"/>
            <w:vMerge/>
            <w:vAlign w:val="center"/>
          </w:tcPr>
          <w:p w14:paraId="1120A04C"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59E607BC" w14:textId="77777777" w:rsidTr="0090257A">
        <w:trPr>
          <w:trHeight w:val="454"/>
        </w:trPr>
        <w:tc>
          <w:tcPr>
            <w:tcW w:w="1208" w:type="dxa"/>
            <w:vMerge/>
            <w:vAlign w:val="center"/>
          </w:tcPr>
          <w:p w14:paraId="70202B57"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1D2BA5E3"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X-ray exam</w:t>
            </w:r>
          </w:p>
        </w:tc>
        <w:tc>
          <w:tcPr>
            <w:tcW w:w="5790" w:type="dxa"/>
            <w:vAlign w:val="center"/>
          </w:tcPr>
          <w:p w14:paraId="2E87C3EB"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 xml:space="preserve">Chest X-ray (front and left sides) </w:t>
            </w:r>
          </w:p>
        </w:tc>
        <w:tc>
          <w:tcPr>
            <w:tcW w:w="993" w:type="dxa"/>
            <w:vMerge/>
            <w:vAlign w:val="center"/>
          </w:tcPr>
          <w:p w14:paraId="2973C8AB"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27BE947F" w14:textId="77777777" w:rsidTr="0090257A">
        <w:trPr>
          <w:trHeight w:val="454"/>
        </w:trPr>
        <w:tc>
          <w:tcPr>
            <w:tcW w:w="1208" w:type="dxa"/>
            <w:vMerge/>
            <w:vAlign w:val="center"/>
          </w:tcPr>
          <w:p w14:paraId="68C3994D"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32DD0F4B"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Cardiac exam</w:t>
            </w:r>
          </w:p>
        </w:tc>
        <w:tc>
          <w:tcPr>
            <w:tcW w:w="5790" w:type="dxa"/>
            <w:vAlign w:val="center"/>
          </w:tcPr>
          <w:p w14:paraId="65A06E6F" w14:textId="77777777" w:rsidR="00BF796D" w:rsidRPr="0090257A" w:rsidRDefault="00BF796D" w:rsidP="0090257A">
            <w:pPr>
              <w:snapToGrid w:val="0"/>
              <w:spacing w:line="240" w:lineRule="exact"/>
              <w:jc w:val="both"/>
              <w:rPr>
                <w:rFonts w:ascii="Times New Roman" w:eastAsia="微軟正黑體" w:hAnsi="Times New Roman"/>
                <w:szCs w:val="24"/>
              </w:rPr>
            </w:pPr>
            <w:r w:rsidRPr="0090257A">
              <w:rPr>
                <w:rFonts w:ascii="Times New Roman" w:eastAsia="微軟正黑體" w:hAnsi="Times New Roman"/>
                <w:kern w:val="0"/>
                <w:szCs w:val="24"/>
              </w:rPr>
              <w:t>Resting electrocardiogram (EKG)</w:t>
            </w:r>
          </w:p>
        </w:tc>
        <w:tc>
          <w:tcPr>
            <w:tcW w:w="993" w:type="dxa"/>
            <w:vMerge/>
            <w:vAlign w:val="center"/>
          </w:tcPr>
          <w:p w14:paraId="56B98F62"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1A22EA89" w14:textId="77777777" w:rsidTr="0090257A">
        <w:trPr>
          <w:trHeight w:val="528"/>
        </w:trPr>
        <w:tc>
          <w:tcPr>
            <w:tcW w:w="1208" w:type="dxa"/>
            <w:vMerge/>
            <w:vAlign w:val="center"/>
          </w:tcPr>
          <w:p w14:paraId="55538335"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7FDD757F"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Ultrasound</w:t>
            </w:r>
          </w:p>
        </w:tc>
        <w:tc>
          <w:tcPr>
            <w:tcW w:w="5790" w:type="dxa"/>
            <w:vAlign w:val="center"/>
          </w:tcPr>
          <w:p w14:paraId="6DF182E5" w14:textId="77777777" w:rsidR="00BF796D" w:rsidRPr="0090257A" w:rsidRDefault="00BF796D" w:rsidP="0090257A">
            <w:pPr>
              <w:snapToGrid w:val="0"/>
              <w:spacing w:line="240" w:lineRule="exact"/>
              <w:jc w:val="both"/>
              <w:rPr>
                <w:rFonts w:ascii="Times New Roman" w:eastAsia="微軟正黑體" w:hAnsi="Times New Roman"/>
                <w:szCs w:val="24"/>
              </w:rPr>
            </w:pPr>
            <w:r w:rsidRPr="0090257A">
              <w:rPr>
                <w:rFonts w:ascii="Times New Roman" w:eastAsia="微軟正黑體" w:hAnsi="Times New Roman"/>
                <w:color w:val="000000"/>
                <w:kern w:val="0"/>
                <w:szCs w:val="24"/>
              </w:rPr>
              <w:t>Abdominal ultrasound (i.e., liver, gallbladder, pancreas, spleen, kidney)</w:t>
            </w:r>
          </w:p>
        </w:tc>
        <w:tc>
          <w:tcPr>
            <w:tcW w:w="993" w:type="dxa"/>
            <w:vMerge/>
            <w:vAlign w:val="center"/>
          </w:tcPr>
          <w:p w14:paraId="65376B79"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0ED93638" w14:textId="77777777" w:rsidTr="0090257A">
        <w:trPr>
          <w:trHeight w:val="552"/>
        </w:trPr>
        <w:tc>
          <w:tcPr>
            <w:tcW w:w="1208" w:type="dxa"/>
            <w:vMerge/>
            <w:vAlign w:val="center"/>
          </w:tcPr>
          <w:p w14:paraId="488C3A9F"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Merge w:val="restart"/>
            <w:vAlign w:val="center"/>
          </w:tcPr>
          <w:p w14:paraId="46B1D016"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Consultation</w:t>
            </w:r>
          </w:p>
        </w:tc>
        <w:tc>
          <w:tcPr>
            <w:tcW w:w="5790" w:type="dxa"/>
            <w:vAlign w:val="center"/>
          </w:tcPr>
          <w:p w14:paraId="2E88AC2B"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Physical exam by an internal medicine physician (e.g., complete medical history, auscultation, and palpation)</w:t>
            </w:r>
          </w:p>
        </w:tc>
        <w:tc>
          <w:tcPr>
            <w:tcW w:w="993" w:type="dxa"/>
            <w:vMerge/>
            <w:vAlign w:val="center"/>
          </w:tcPr>
          <w:p w14:paraId="4C41AEBC"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0FDDAFCD" w14:textId="77777777" w:rsidTr="0090257A">
        <w:trPr>
          <w:trHeight w:val="315"/>
        </w:trPr>
        <w:tc>
          <w:tcPr>
            <w:tcW w:w="1208" w:type="dxa"/>
            <w:vMerge/>
            <w:vAlign w:val="center"/>
          </w:tcPr>
          <w:p w14:paraId="3E01C69B"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Merge/>
            <w:vAlign w:val="center"/>
          </w:tcPr>
          <w:p w14:paraId="652CEDFD" w14:textId="77777777" w:rsidR="00BF796D" w:rsidRPr="0090257A" w:rsidRDefault="00BF796D" w:rsidP="0090257A">
            <w:pPr>
              <w:snapToGrid w:val="0"/>
              <w:spacing w:line="240" w:lineRule="exact"/>
              <w:jc w:val="center"/>
              <w:rPr>
                <w:rFonts w:ascii="Times New Roman" w:eastAsia="微軟正黑體" w:hAnsi="Times New Roman"/>
                <w:szCs w:val="24"/>
              </w:rPr>
            </w:pPr>
          </w:p>
        </w:tc>
        <w:tc>
          <w:tcPr>
            <w:tcW w:w="5790" w:type="dxa"/>
            <w:vAlign w:val="center"/>
          </w:tcPr>
          <w:p w14:paraId="07B30045" w14:textId="77777777" w:rsidR="00BF796D" w:rsidRPr="0090257A" w:rsidRDefault="00BF796D" w:rsidP="0090257A">
            <w:pPr>
              <w:snapToGrid w:val="0"/>
              <w:spacing w:line="240" w:lineRule="exact"/>
              <w:jc w:val="both"/>
              <w:rPr>
                <w:rFonts w:ascii="Times New Roman" w:eastAsia="微軟正黑體" w:hAnsi="Times New Roman"/>
                <w:color w:val="FF0000"/>
                <w:szCs w:val="24"/>
              </w:rPr>
            </w:pPr>
            <w:r w:rsidRPr="0090257A">
              <w:rPr>
                <w:rFonts w:ascii="新細明體" w:hAnsi="新細明體" w:cs="新細明體" w:hint="eastAsia"/>
                <w:szCs w:val="24"/>
              </w:rPr>
              <w:t>★</w:t>
            </w:r>
            <w:r w:rsidRPr="0090257A">
              <w:rPr>
                <w:rFonts w:ascii="Times New Roman" w:eastAsia="微軟正黑體" w:hAnsi="Times New Roman"/>
                <w:szCs w:val="24"/>
              </w:rPr>
              <w:t xml:space="preserve"> Gynecologic examination (for women only, includes Pap smear)</w:t>
            </w:r>
          </w:p>
        </w:tc>
        <w:tc>
          <w:tcPr>
            <w:tcW w:w="993" w:type="dxa"/>
            <w:vMerge/>
            <w:vAlign w:val="center"/>
          </w:tcPr>
          <w:p w14:paraId="791E061E" w14:textId="77777777" w:rsidR="00BF796D" w:rsidRPr="0090257A" w:rsidRDefault="00BF796D" w:rsidP="0090257A">
            <w:pPr>
              <w:snapToGrid w:val="0"/>
              <w:spacing w:line="240" w:lineRule="exact"/>
              <w:jc w:val="both"/>
              <w:rPr>
                <w:rFonts w:ascii="Times New Roman" w:eastAsia="微軟正黑體" w:hAnsi="Times New Roman"/>
                <w:szCs w:val="24"/>
              </w:rPr>
            </w:pPr>
          </w:p>
        </w:tc>
      </w:tr>
      <w:tr w:rsidR="00BF796D" w:rsidRPr="0090257A" w14:paraId="4F628E13" w14:textId="77777777" w:rsidTr="0090257A">
        <w:trPr>
          <w:trHeight w:val="390"/>
        </w:trPr>
        <w:tc>
          <w:tcPr>
            <w:tcW w:w="1208" w:type="dxa"/>
            <w:vMerge/>
            <w:vAlign w:val="center"/>
          </w:tcPr>
          <w:p w14:paraId="46AE0B89" w14:textId="77777777" w:rsidR="00BF796D" w:rsidRPr="0090257A" w:rsidRDefault="00BF796D" w:rsidP="0090257A">
            <w:pPr>
              <w:snapToGrid w:val="0"/>
              <w:spacing w:line="240" w:lineRule="exact"/>
              <w:jc w:val="both"/>
              <w:rPr>
                <w:rFonts w:ascii="Times New Roman" w:eastAsia="微軟正黑體" w:hAnsi="Times New Roman"/>
                <w:szCs w:val="24"/>
              </w:rPr>
            </w:pPr>
          </w:p>
        </w:tc>
        <w:tc>
          <w:tcPr>
            <w:tcW w:w="2670" w:type="dxa"/>
            <w:vAlign w:val="center"/>
          </w:tcPr>
          <w:p w14:paraId="1DFD6C3A" w14:textId="77777777" w:rsidR="00BF796D" w:rsidRPr="0090257A" w:rsidRDefault="00BF796D" w:rsidP="0090257A">
            <w:pPr>
              <w:snapToGrid w:val="0"/>
              <w:spacing w:line="240" w:lineRule="exact"/>
              <w:jc w:val="center"/>
              <w:rPr>
                <w:rFonts w:ascii="Times New Roman" w:eastAsia="微軟正黑體" w:hAnsi="Times New Roman"/>
                <w:szCs w:val="24"/>
              </w:rPr>
            </w:pPr>
            <w:r w:rsidRPr="0090257A">
              <w:rPr>
                <w:rFonts w:ascii="Times New Roman" w:eastAsia="微軟正黑體" w:hAnsi="Times New Roman"/>
                <w:szCs w:val="24"/>
              </w:rPr>
              <w:t>Other services</w:t>
            </w:r>
          </w:p>
        </w:tc>
        <w:tc>
          <w:tcPr>
            <w:tcW w:w="5790" w:type="dxa"/>
            <w:vAlign w:val="center"/>
          </w:tcPr>
          <w:p w14:paraId="1E2D9E4D" w14:textId="77777777" w:rsidR="00BF796D" w:rsidRPr="0090257A" w:rsidRDefault="00BF796D" w:rsidP="0090257A">
            <w:pPr>
              <w:snapToGrid w:val="0"/>
              <w:spacing w:line="240" w:lineRule="exact"/>
              <w:rPr>
                <w:rFonts w:ascii="Times New Roman" w:eastAsia="微軟正黑體" w:hAnsi="Times New Roman"/>
                <w:szCs w:val="24"/>
              </w:rPr>
            </w:pPr>
            <w:r w:rsidRPr="0090257A">
              <w:rPr>
                <w:rFonts w:ascii="Times New Roman" w:eastAsia="微軟正黑體" w:hAnsi="Times New Roman"/>
                <w:szCs w:val="24"/>
              </w:rPr>
              <w:t xml:space="preserve">Lunch provided after the exams. A complete electronic report will be emailed to you. </w:t>
            </w:r>
          </w:p>
        </w:tc>
        <w:tc>
          <w:tcPr>
            <w:tcW w:w="993" w:type="dxa"/>
            <w:vMerge/>
            <w:vAlign w:val="center"/>
          </w:tcPr>
          <w:p w14:paraId="571EB069" w14:textId="77777777" w:rsidR="00BF796D" w:rsidRPr="0090257A" w:rsidRDefault="00BF796D" w:rsidP="0090257A">
            <w:pPr>
              <w:snapToGrid w:val="0"/>
              <w:spacing w:line="240" w:lineRule="exact"/>
              <w:jc w:val="both"/>
              <w:rPr>
                <w:rFonts w:ascii="Times New Roman" w:eastAsia="微軟正黑體" w:hAnsi="Times New Roman"/>
                <w:szCs w:val="24"/>
              </w:rPr>
            </w:pPr>
          </w:p>
        </w:tc>
      </w:tr>
    </w:tbl>
    <w:p w14:paraId="12F15841" w14:textId="77777777" w:rsidR="00BF796D" w:rsidRPr="00C4659E" w:rsidRDefault="00BF796D" w:rsidP="00C4659E">
      <w:pPr>
        <w:pStyle w:val="a6"/>
        <w:numPr>
          <w:ilvl w:val="0"/>
          <w:numId w:val="21"/>
        </w:numPr>
        <w:ind w:leftChars="0" w:left="284" w:hanging="284"/>
        <w:rPr>
          <w:rFonts w:ascii="Times New Roman" w:hAnsi="Times New Roman"/>
          <w:b/>
          <w:color w:val="FF0000"/>
          <w:sz w:val="28"/>
          <w:szCs w:val="28"/>
        </w:rPr>
      </w:pPr>
      <w:r w:rsidRPr="00C4659E">
        <w:rPr>
          <w:rFonts w:ascii="Times New Roman" w:hAnsi="Times New Roman"/>
          <w:color w:val="FF0000"/>
        </w:rPr>
        <w:br w:type="column"/>
      </w:r>
      <w:r w:rsidRPr="00C4659E">
        <w:rPr>
          <w:rFonts w:ascii="Times New Roman" w:hAnsi="Times New Roman"/>
          <w:b/>
          <w:sz w:val="28"/>
          <w:szCs w:val="28"/>
        </w:rPr>
        <w:lastRenderedPageBreak/>
        <w:t xml:space="preserve">Additional Bundles </w:t>
      </w:r>
      <w:r w:rsidRPr="00C4659E">
        <w:rPr>
          <w:rFonts w:ascii="Times New Roman" w:hAnsi="Times New Roman"/>
          <w:b/>
          <w:color w:val="FF0000"/>
          <w:sz w:val="28"/>
          <w:szCs w:val="28"/>
        </w:rPr>
        <w:t>(</w:t>
      </w:r>
      <w:r w:rsidRPr="00C4659E">
        <w:rPr>
          <w:rFonts w:ascii="新細明體" w:hAnsi="新細明體" w:cs="新細明體" w:hint="eastAsia"/>
          <w:b/>
          <w:color w:val="FF0000"/>
          <w:sz w:val="28"/>
          <w:szCs w:val="28"/>
        </w:rPr>
        <w:t>※</w:t>
      </w:r>
      <w:r w:rsidRPr="00C4659E">
        <w:rPr>
          <w:rFonts w:ascii="Times New Roman" w:hAnsi="Times New Roman"/>
          <w:b/>
          <w:color w:val="FF0000"/>
          <w:sz w:val="28"/>
          <w:szCs w:val="28"/>
        </w:rPr>
        <w:t>high risk groups only)</w:t>
      </w:r>
    </w:p>
    <w:tbl>
      <w:tblPr>
        <w:tblW w:w="10601" w:type="dxa"/>
        <w:tblCellMar>
          <w:left w:w="28" w:type="dxa"/>
          <w:right w:w="28" w:type="dxa"/>
        </w:tblCellMar>
        <w:tblLook w:val="00A0" w:firstRow="1" w:lastRow="0" w:firstColumn="1" w:lastColumn="0" w:noHBand="0" w:noVBand="0"/>
      </w:tblPr>
      <w:tblGrid>
        <w:gridCol w:w="2585"/>
        <w:gridCol w:w="4923"/>
        <w:gridCol w:w="817"/>
        <w:gridCol w:w="803"/>
        <w:gridCol w:w="1473"/>
      </w:tblGrid>
      <w:tr w:rsidR="00BF796D" w:rsidRPr="0090257A" w14:paraId="37414CAA" w14:textId="77777777" w:rsidTr="00434FA4">
        <w:trPr>
          <w:trHeight w:val="510"/>
          <w:tblHeader/>
        </w:trPr>
        <w:tc>
          <w:tcPr>
            <w:tcW w:w="258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FD377ED"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Plan</w:t>
            </w:r>
          </w:p>
        </w:tc>
        <w:tc>
          <w:tcPr>
            <w:tcW w:w="4923" w:type="dxa"/>
            <w:tcBorders>
              <w:top w:val="single" w:sz="4" w:space="0" w:color="auto"/>
              <w:left w:val="nil"/>
              <w:bottom w:val="single" w:sz="4" w:space="0" w:color="auto"/>
              <w:right w:val="single" w:sz="4" w:space="0" w:color="auto"/>
            </w:tcBorders>
            <w:shd w:val="clear" w:color="auto" w:fill="D9D9D9"/>
            <w:noWrap/>
            <w:vAlign w:val="center"/>
          </w:tcPr>
          <w:p w14:paraId="7EAC8F6B" w14:textId="77777777" w:rsidR="00BF796D" w:rsidRPr="00C4659E" w:rsidRDefault="00BF796D" w:rsidP="00C041A9">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Items</w:t>
            </w:r>
          </w:p>
        </w:tc>
        <w:tc>
          <w:tcPr>
            <w:tcW w:w="817" w:type="dxa"/>
            <w:tcBorders>
              <w:top w:val="single" w:sz="4" w:space="0" w:color="auto"/>
              <w:left w:val="nil"/>
              <w:bottom w:val="single" w:sz="4" w:space="0" w:color="auto"/>
              <w:right w:val="single" w:sz="4" w:space="0" w:color="auto"/>
            </w:tcBorders>
            <w:shd w:val="clear" w:color="auto" w:fill="D9D9D9"/>
            <w:noWrap/>
            <w:vAlign w:val="center"/>
          </w:tcPr>
          <w:p w14:paraId="3D06F149"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Male</w:t>
            </w:r>
          </w:p>
        </w:tc>
        <w:tc>
          <w:tcPr>
            <w:tcW w:w="803" w:type="dxa"/>
            <w:tcBorders>
              <w:top w:val="single" w:sz="4" w:space="0" w:color="auto"/>
              <w:left w:val="nil"/>
              <w:bottom w:val="single" w:sz="4" w:space="0" w:color="auto"/>
              <w:right w:val="single" w:sz="4" w:space="0" w:color="auto"/>
            </w:tcBorders>
            <w:shd w:val="clear" w:color="auto" w:fill="D9D9D9"/>
            <w:noWrap/>
            <w:vAlign w:val="center"/>
          </w:tcPr>
          <w:p w14:paraId="4E634945"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Female</w:t>
            </w:r>
          </w:p>
        </w:tc>
        <w:tc>
          <w:tcPr>
            <w:tcW w:w="1473" w:type="dxa"/>
            <w:tcBorders>
              <w:top w:val="single" w:sz="4" w:space="0" w:color="auto"/>
              <w:left w:val="nil"/>
              <w:bottom w:val="single" w:sz="4" w:space="0" w:color="auto"/>
              <w:right w:val="single" w:sz="4" w:space="0" w:color="auto"/>
            </w:tcBorders>
            <w:shd w:val="clear" w:color="auto" w:fill="D9D9D9"/>
            <w:noWrap/>
            <w:vAlign w:val="center"/>
          </w:tcPr>
          <w:p w14:paraId="51FECE68"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Fee(</w:t>
            </w:r>
            <w:r w:rsidRPr="00C4659E">
              <w:rPr>
                <w:rFonts w:ascii="Times New Roman" w:eastAsia="微軟正黑體" w:hAnsi="Times New Roman"/>
                <w:b/>
                <w:bCs/>
                <w:szCs w:val="24"/>
              </w:rPr>
              <w:t>$NTD</w:t>
            </w:r>
            <w:r w:rsidRPr="00C4659E">
              <w:rPr>
                <w:rFonts w:ascii="Times New Roman" w:eastAsia="微軟正黑體" w:hAnsi="Times New Roman"/>
                <w:b/>
                <w:bCs/>
                <w:color w:val="000000"/>
                <w:kern w:val="0"/>
                <w:szCs w:val="24"/>
              </w:rPr>
              <w:t>)</w:t>
            </w:r>
          </w:p>
        </w:tc>
      </w:tr>
      <w:tr w:rsidR="00BF796D" w:rsidRPr="0090257A" w14:paraId="078D46F3" w14:textId="77777777" w:rsidTr="0058727C">
        <w:trPr>
          <w:trHeight w:val="340"/>
        </w:trPr>
        <w:tc>
          <w:tcPr>
            <w:tcW w:w="2585" w:type="dxa"/>
            <w:vMerge w:val="restart"/>
            <w:tcBorders>
              <w:top w:val="nil"/>
              <w:left w:val="single" w:sz="4" w:space="0" w:color="auto"/>
              <w:bottom w:val="single" w:sz="4" w:space="0" w:color="auto"/>
              <w:right w:val="single" w:sz="4" w:space="0" w:color="auto"/>
            </w:tcBorders>
            <w:shd w:val="clear" w:color="000000" w:fill="FFFFFF"/>
            <w:vAlign w:val="center"/>
          </w:tcPr>
          <w:p w14:paraId="5F26EA46" w14:textId="77777777" w:rsidR="00BF796D" w:rsidRPr="002F34F8" w:rsidRDefault="00BF796D" w:rsidP="00D82F30">
            <w:pPr>
              <w:widowControl/>
              <w:snapToGrid w:val="0"/>
              <w:spacing w:line="200" w:lineRule="exact"/>
              <w:jc w:val="center"/>
              <w:rPr>
                <w:rFonts w:ascii="Times New Roman" w:eastAsia="微軟正黑體" w:hAnsi="Times New Roman"/>
                <w:color w:val="FF0000"/>
                <w:kern w:val="0"/>
                <w:szCs w:val="24"/>
              </w:rPr>
            </w:pPr>
            <w:r w:rsidRPr="002F34F8">
              <w:rPr>
                <w:color w:val="FF0000"/>
              </w:rPr>
              <w:t xml:space="preserve"> </w:t>
            </w:r>
            <w:r w:rsidRPr="002F34F8">
              <w:rPr>
                <w:rFonts w:ascii="Times New Roman" w:eastAsia="微軟正黑體" w:hAnsi="Times New Roman"/>
                <w:color w:val="FF0000"/>
                <w:kern w:val="0"/>
                <w:szCs w:val="24"/>
              </w:rPr>
              <w:t>Non-invasive digestive system exam</w:t>
            </w:r>
          </w:p>
        </w:tc>
        <w:tc>
          <w:tcPr>
            <w:tcW w:w="4923" w:type="dxa"/>
            <w:tcBorders>
              <w:top w:val="nil"/>
              <w:left w:val="nil"/>
              <w:bottom w:val="single" w:sz="4" w:space="0" w:color="auto"/>
              <w:right w:val="single" w:sz="4" w:space="0" w:color="auto"/>
            </w:tcBorders>
            <w:shd w:val="clear" w:color="FFFFFF" w:fill="FFFFFF"/>
            <w:vAlign w:val="center"/>
          </w:tcPr>
          <w:p w14:paraId="72F67B6F"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color w:val="000000"/>
                <w:kern w:val="0"/>
                <w:szCs w:val="24"/>
              </w:rPr>
              <w:t>Helicobacter pylori test (blood antibody test)</w:t>
            </w:r>
          </w:p>
        </w:tc>
        <w:tc>
          <w:tcPr>
            <w:tcW w:w="817" w:type="dxa"/>
            <w:vMerge w:val="restart"/>
            <w:tcBorders>
              <w:top w:val="nil"/>
              <w:left w:val="nil"/>
              <w:right w:val="single" w:sz="4" w:space="0" w:color="auto"/>
            </w:tcBorders>
            <w:shd w:val="clear" w:color="C9DAF8" w:fill="C9DAF8"/>
            <w:noWrap/>
            <w:vAlign w:val="center"/>
          </w:tcPr>
          <w:p w14:paraId="74EA42C3"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5A103357"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3A8E7E3A"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2,0</w:t>
            </w:r>
            <w:r w:rsidRPr="00C4659E">
              <w:rPr>
                <w:rFonts w:ascii="Times New Roman" w:eastAsia="微軟正黑體" w:hAnsi="Times New Roman"/>
                <w:color w:val="000000"/>
                <w:kern w:val="0"/>
                <w:szCs w:val="24"/>
              </w:rPr>
              <w:t>00</w:t>
            </w:r>
          </w:p>
        </w:tc>
      </w:tr>
      <w:tr w:rsidR="00BF796D" w:rsidRPr="0090257A" w14:paraId="7DA26A74"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51E77D84"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8C7155C"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Pepsinogen I/II (check for gastric cancer)</w:t>
            </w:r>
          </w:p>
        </w:tc>
        <w:tc>
          <w:tcPr>
            <w:tcW w:w="817" w:type="dxa"/>
            <w:vMerge/>
            <w:tcBorders>
              <w:left w:val="nil"/>
              <w:right w:val="single" w:sz="4" w:space="0" w:color="auto"/>
            </w:tcBorders>
            <w:shd w:val="clear" w:color="C9DAF8" w:fill="C9DAF8"/>
            <w:noWrap/>
            <w:vAlign w:val="center"/>
          </w:tcPr>
          <w:p w14:paraId="488B2D2F"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1E5137D9"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2CD83628"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p>
        </w:tc>
      </w:tr>
      <w:tr w:rsidR="00BF796D" w:rsidRPr="0090257A" w14:paraId="38F64655"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5ADAE0BF"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9ECDBED"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Immunochemical fecal occult blood test (</w:t>
            </w:r>
            <w:proofErr w:type="spellStart"/>
            <w:r w:rsidRPr="00C4659E">
              <w:rPr>
                <w:rFonts w:ascii="Times New Roman" w:eastAsia="微軟正黑體" w:hAnsi="Times New Roman"/>
                <w:color w:val="000000"/>
                <w:kern w:val="0"/>
                <w:szCs w:val="24"/>
              </w:rPr>
              <w:t>iFOBT</w:t>
            </w:r>
            <w:proofErr w:type="spellEnd"/>
            <w:r w:rsidRPr="00C4659E">
              <w:rPr>
                <w:rFonts w:ascii="Times New Roman" w:eastAsia="微軟正黑體" w:hAnsi="Times New Roman"/>
                <w:color w:val="000000"/>
                <w:kern w:val="0"/>
                <w:szCs w:val="24"/>
              </w:rPr>
              <w:t>)</w:t>
            </w:r>
          </w:p>
        </w:tc>
        <w:tc>
          <w:tcPr>
            <w:tcW w:w="817" w:type="dxa"/>
            <w:vMerge/>
            <w:tcBorders>
              <w:left w:val="nil"/>
              <w:bottom w:val="single" w:sz="4" w:space="0" w:color="auto"/>
              <w:right w:val="single" w:sz="4" w:space="0" w:color="auto"/>
            </w:tcBorders>
            <w:shd w:val="clear" w:color="C9DAF8" w:fill="C9DAF8"/>
            <w:noWrap/>
            <w:vAlign w:val="center"/>
          </w:tcPr>
          <w:p w14:paraId="2EBDD316"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4357D17A"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1B0C1109"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p>
        </w:tc>
      </w:tr>
      <w:tr w:rsidR="00BF796D" w:rsidRPr="0090257A" w14:paraId="44A2F5D9"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5AF51055"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06806479" w14:textId="77777777" w:rsidR="00BF796D" w:rsidRPr="0090257A" w:rsidRDefault="00BF796D" w:rsidP="00B00D9F">
            <w:pPr>
              <w:rPr>
                <w:rFonts w:ascii="Times New Roman" w:hAnsi="Times New Roman"/>
                <w:szCs w:val="24"/>
              </w:rPr>
            </w:pPr>
            <w:r w:rsidRPr="0090257A">
              <w:rPr>
                <w:rFonts w:ascii="Times New Roman" w:hAnsi="Times New Roman"/>
                <w:szCs w:val="24"/>
              </w:rPr>
              <w:t>Helicobacter Pylori Stool Antigen Rapid Test</w:t>
            </w:r>
          </w:p>
        </w:tc>
        <w:tc>
          <w:tcPr>
            <w:tcW w:w="817" w:type="dxa"/>
            <w:vMerge/>
            <w:tcBorders>
              <w:left w:val="nil"/>
              <w:bottom w:val="single" w:sz="4" w:space="0" w:color="auto"/>
              <w:right w:val="single" w:sz="4" w:space="0" w:color="auto"/>
            </w:tcBorders>
            <w:shd w:val="clear" w:color="C9DAF8" w:fill="C9DAF8"/>
            <w:noWrap/>
            <w:vAlign w:val="center"/>
          </w:tcPr>
          <w:p w14:paraId="069B3666"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0B82A2A0"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2DA5971D"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p>
        </w:tc>
      </w:tr>
      <w:tr w:rsidR="00BF796D" w:rsidRPr="0090257A" w14:paraId="5609A61F" w14:textId="77777777" w:rsidTr="0058727C">
        <w:trPr>
          <w:trHeight w:val="340"/>
        </w:trPr>
        <w:tc>
          <w:tcPr>
            <w:tcW w:w="2585" w:type="dxa"/>
            <w:vMerge w:val="restart"/>
            <w:tcBorders>
              <w:top w:val="nil"/>
              <w:left w:val="single" w:sz="4" w:space="0" w:color="auto"/>
              <w:bottom w:val="single" w:sz="4" w:space="0" w:color="auto"/>
              <w:right w:val="single" w:sz="4" w:space="0" w:color="auto"/>
            </w:tcBorders>
            <w:shd w:val="clear" w:color="000000" w:fill="FFFFFF"/>
            <w:vAlign w:val="center"/>
          </w:tcPr>
          <w:p w14:paraId="3ABE5628" w14:textId="77777777" w:rsidR="00BF796D" w:rsidRPr="002F34F8" w:rsidRDefault="00BF796D" w:rsidP="00CF6AAD">
            <w:pPr>
              <w:widowControl/>
              <w:snapToGrid w:val="0"/>
              <w:spacing w:line="200" w:lineRule="exact"/>
              <w:jc w:val="center"/>
              <w:rPr>
                <w:rFonts w:ascii="Times New Roman" w:eastAsia="微軟正黑體" w:hAnsi="Times New Roman"/>
                <w:color w:val="FF0000"/>
                <w:kern w:val="0"/>
                <w:szCs w:val="24"/>
              </w:rPr>
            </w:pPr>
            <w:r w:rsidRPr="00C4659E">
              <w:rPr>
                <w:rFonts w:ascii="Times New Roman" w:eastAsia="微軟正黑體" w:hAnsi="Times New Roman"/>
                <w:color w:val="000000"/>
                <w:kern w:val="0"/>
                <w:szCs w:val="24"/>
              </w:rPr>
              <w:br/>
            </w:r>
            <w:r>
              <w:t xml:space="preserve"> </w:t>
            </w:r>
            <w:r w:rsidRPr="002F34F8">
              <w:rPr>
                <w:rFonts w:ascii="Times New Roman" w:eastAsia="微軟正黑體" w:hAnsi="Times New Roman"/>
                <w:color w:val="FF0000"/>
                <w:kern w:val="0"/>
                <w:szCs w:val="24"/>
              </w:rPr>
              <w:t>Invasive Gastrointestinal Endoscopy exam (with Sedation)</w:t>
            </w:r>
          </w:p>
        </w:tc>
        <w:tc>
          <w:tcPr>
            <w:tcW w:w="4923" w:type="dxa"/>
            <w:tcBorders>
              <w:top w:val="nil"/>
              <w:left w:val="nil"/>
              <w:bottom w:val="single" w:sz="4" w:space="0" w:color="auto"/>
              <w:right w:val="single" w:sz="4" w:space="0" w:color="auto"/>
            </w:tcBorders>
            <w:shd w:val="clear" w:color="FFFFFF" w:fill="FFFFFF"/>
            <w:vAlign w:val="center"/>
          </w:tcPr>
          <w:p w14:paraId="32FC0B95"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Esophagogastroduodenoscopy(EGD)</w:t>
            </w:r>
          </w:p>
        </w:tc>
        <w:tc>
          <w:tcPr>
            <w:tcW w:w="817" w:type="dxa"/>
            <w:vMerge w:val="restart"/>
            <w:tcBorders>
              <w:top w:val="nil"/>
              <w:left w:val="nil"/>
              <w:right w:val="single" w:sz="4" w:space="0" w:color="auto"/>
            </w:tcBorders>
            <w:shd w:val="clear" w:color="C9DAF8" w:fill="C9DAF8"/>
            <w:noWrap/>
            <w:vAlign w:val="center"/>
          </w:tcPr>
          <w:p w14:paraId="0A551ECF"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7E8BB034"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4FF3C642"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11,650</w:t>
            </w:r>
          </w:p>
        </w:tc>
      </w:tr>
      <w:tr w:rsidR="00BF796D" w:rsidRPr="0090257A" w14:paraId="33CA9F62"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4B36CC6D"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04D5149"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Colonoscopy</w:t>
            </w:r>
          </w:p>
        </w:tc>
        <w:tc>
          <w:tcPr>
            <w:tcW w:w="817" w:type="dxa"/>
            <w:vMerge/>
            <w:tcBorders>
              <w:left w:val="nil"/>
              <w:right w:val="single" w:sz="4" w:space="0" w:color="auto"/>
            </w:tcBorders>
            <w:shd w:val="clear" w:color="C9DAF8" w:fill="C9DAF8"/>
            <w:noWrap/>
            <w:vAlign w:val="center"/>
          </w:tcPr>
          <w:p w14:paraId="01340F47"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453ABB48"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792FA49A"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5DE3A81A"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7F513AC1"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6A47FB3E"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Endoscopic anesthesia (for EGD and colonoscopy)</w:t>
            </w:r>
          </w:p>
        </w:tc>
        <w:tc>
          <w:tcPr>
            <w:tcW w:w="817" w:type="dxa"/>
            <w:vMerge/>
            <w:tcBorders>
              <w:left w:val="nil"/>
              <w:right w:val="single" w:sz="4" w:space="0" w:color="auto"/>
            </w:tcBorders>
            <w:shd w:val="clear" w:color="C9DAF8" w:fill="C9DAF8"/>
            <w:noWrap/>
            <w:vAlign w:val="center"/>
          </w:tcPr>
          <w:p w14:paraId="667E608C"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194AD1B3"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665B76A6"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7098D157" w14:textId="77777777" w:rsidTr="0058727C">
        <w:trPr>
          <w:trHeight w:val="907"/>
        </w:trPr>
        <w:tc>
          <w:tcPr>
            <w:tcW w:w="2585" w:type="dxa"/>
            <w:vMerge/>
            <w:tcBorders>
              <w:top w:val="nil"/>
              <w:left w:val="single" w:sz="4" w:space="0" w:color="auto"/>
              <w:bottom w:val="single" w:sz="4" w:space="0" w:color="auto"/>
              <w:right w:val="single" w:sz="4" w:space="0" w:color="auto"/>
            </w:tcBorders>
            <w:vAlign w:val="center"/>
          </w:tcPr>
          <w:p w14:paraId="01B4D992"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20B6DA4" w14:textId="77777777" w:rsidR="00BF796D" w:rsidRPr="00C4659E" w:rsidRDefault="00BF796D" w:rsidP="00C041A9">
            <w:pPr>
              <w:snapToGrid w:val="0"/>
              <w:spacing w:line="200" w:lineRule="exact"/>
              <w:rPr>
                <w:rFonts w:ascii="Times New Roman" w:eastAsia="微軟正黑體" w:hAnsi="Times New Roman"/>
                <w:szCs w:val="24"/>
              </w:rPr>
            </w:pPr>
            <w:r w:rsidRPr="00C4659E">
              <w:rPr>
                <w:rFonts w:ascii="Times New Roman" w:eastAsia="微軟正黑體" w:hAnsi="Times New Roman"/>
                <w:szCs w:val="24"/>
              </w:rPr>
              <w:t>CO</w:t>
            </w:r>
            <w:r w:rsidRPr="00C4659E">
              <w:rPr>
                <w:rFonts w:ascii="Times New Roman" w:eastAsia="微軟正黑體" w:hAnsi="Times New Roman"/>
                <w:szCs w:val="24"/>
                <w:vertAlign w:val="subscript"/>
              </w:rPr>
              <w:t>2</w:t>
            </w:r>
            <w:r w:rsidRPr="00C4659E">
              <w:rPr>
                <w:rFonts w:ascii="Times New Roman" w:eastAsia="微軟正黑體" w:hAnsi="Times New Roman"/>
                <w:szCs w:val="24"/>
              </w:rPr>
              <w:t xml:space="preserve"> insufflation to reduce abdominal pain, low-residue meal replacement, laxatives, simethicone (oral defoaming agent to reduce gas and bloating)</w:t>
            </w:r>
          </w:p>
        </w:tc>
        <w:tc>
          <w:tcPr>
            <w:tcW w:w="817" w:type="dxa"/>
            <w:vMerge/>
            <w:tcBorders>
              <w:left w:val="nil"/>
              <w:bottom w:val="single" w:sz="4" w:space="0" w:color="auto"/>
              <w:right w:val="single" w:sz="4" w:space="0" w:color="auto"/>
            </w:tcBorders>
            <w:shd w:val="clear" w:color="C9DAF8" w:fill="C9DAF8"/>
            <w:noWrap/>
            <w:vAlign w:val="center"/>
          </w:tcPr>
          <w:p w14:paraId="5B79D783"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6C4DB080"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7B791EA0"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6006FF9D"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31A3E221"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7726D8A3" w14:textId="77777777" w:rsidR="00BF796D" w:rsidRPr="00C4659E" w:rsidRDefault="00BF796D" w:rsidP="00C041A9">
            <w:pPr>
              <w:snapToGrid w:val="0"/>
              <w:spacing w:line="200" w:lineRule="exact"/>
              <w:rPr>
                <w:rFonts w:ascii="Times New Roman" w:eastAsia="微軟正黑體" w:hAnsi="Times New Roman"/>
                <w:kern w:val="0"/>
                <w:szCs w:val="24"/>
              </w:rPr>
            </w:pPr>
            <w:r w:rsidRPr="0090257A">
              <w:rPr>
                <w:rFonts w:ascii="Times New Roman" w:hAnsi="Times New Roman"/>
                <w:szCs w:val="24"/>
              </w:rPr>
              <w:t>Helicobacter Pylori Stool Antigen Rapid Test</w:t>
            </w:r>
          </w:p>
        </w:tc>
        <w:tc>
          <w:tcPr>
            <w:tcW w:w="817" w:type="dxa"/>
            <w:vMerge/>
            <w:tcBorders>
              <w:left w:val="nil"/>
              <w:bottom w:val="single" w:sz="4" w:space="0" w:color="auto"/>
              <w:right w:val="single" w:sz="4" w:space="0" w:color="auto"/>
            </w:tcBorders>
            <w:shd w:val="clear" w:color="C9DAF8" w:fill="C9DAF8"/>
            <w:noWrap/>
            <w:vAlign w:val="center"/>
          </w:tcPr>
          <w:p w14:paraId="2851DE73"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67CFB7B8"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26C7F4CC"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670F453F" w14:textId="77777777" w:rsidTr="0058727C">
        <w:trPr>
          <w:trHeight w:val="340"/>
        </w:trPr>
        <w:tc>
          <w:tcPr>
            <w:tcW w:w="2585" w:type="dxa"/>
            <w:tcBorders>
              <w:top w:val="nil"/>
              <w:left w:val="single" w:sz="4" w:space="0" w:color="auto"/>
              <w:bottom w:val="single" w:sz="4" w:space="0" w:color="auto"/>
              <w:right w:val="single" w:sz="4" w:space="0" w:color="auto"/>
            </w:tcBorders>
            <w:vAlign w:val="center"/>
          </w:tcPr>
          <w:p w14:paraId="07890B25" w14:textId="77777777" w:rsidR="00BF796D" w:rsidRPr="002F34F8" w:rsidRDefault="00BF796D" w:rsidP="007D10D9">
            <w:pPr>
              <w:widowControl/>
              <w:snapToGrid w:val="0"/>
              <w:spacing w:line="200" w:lineRule="exact"/>
              <w:ind w:firstLineChars="50" w:firstLine="120"/>
              <w:rPr>
                <w:rFonts w:ascii="Times New Roman" w:eastAsia="微軟正黑體" w:hAnsi="Times New Roman"/>
                <w:color w:val="FF0000"/>
                <w:kern w:val="0"/>
                <w:szCs w:val="24"/>
              </w:rPr>
            </w:pPr>
            <w:r w:rsidRPr="002F34F8">
              <w:rPr>
                <w:rFonts w:ascii="Times New Roman" w:hAnsi="Times New Roman"/>
                <w:color w:val="FF0000"/>
              </w:rPr>
              <w:t>Lung examination</w:t>
            </w:r>
          </w:p>
        </w:tc>
        <w:tc>
          <w:tcPr>
            <w:tcW w:w="4923" w:type="dxa"/>
            <w:tcBorders>
              <w:top w:val="nil"/>
              <w:left w:val="nil"/>
              <w:bottom w:val="single" w:sz="4" w:space="0" w:color="auto"/>
              <w:right w:val="single" w:sz="4" w:space="0" w:color="auto"/>
            </w:tcBorders>
            <w:shd w:val="clear" w:color="FFFFFF" w:fill="FFFFFF"/>
            <w:vAlign w:val="center"/>
          </w:tcPr>
          <w:p w14:paraId="2F7D4D81"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Low–Dose Computed Tomography (LDCT)</w:t>
            </w:r>
          </w:p>
        </w:tc>
        <w:tc>
          <w:tcPr>
            <w:tcW w:w="817" w:type="dxa"/>
            <w:tcBorders>
              <w:top w:val="nil"/>
              <w:left w:val="nil"/>
              <w:bottom w:val="single" w:sz="4" w:space="0" w:color="auto"/>
              <w:right w:val="single" w:sz="4" w:space="0" w:color="auto"/>
            </w:tcBorders>
            <w:shd w:val="clear" w:color="C9DAF8" w:fill="C9DAF8"/>
            <w:noWrap/>
            <w:vAlign w:val="center"/>
          </w:tcPr>
          <w:p w14:paraId="75131724"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tcBorders>
              <w:top w:val="nil"/>
              <w:left w:val="nil"/>
              <w:bottom w:val="single" w:sz="4" w:space="0" w:color="auto"/>
              <w:right w:val="single" w:sz="4" w:space="0" w:color="auto"/>
            </w:tcBorders>
            <w:shd w:val="clear" w:color="F4CCCC" w:fill="F4CCCC"/>
            <w:noWrap/>
            <w:vAlign w:val="center"/>
          </w:tcPr>
          <w:p w14:paraId="786BB2A4"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tcBorders>
              <w:top w:val="nil"/>
              <w:left w:val="single" w:sz="4" w:space="0" w:color="auto"/>
              <w:bottom w:val="single" w:sz="4" w:space="0" w:color="auto"/>
              <w:right w:val="single" w:sz="4" w:space="0" w:color="auto"/>
            </w:tcBorders>
            <w:vAlign w:val="center"/>
          </w:tcPr>
          <w:p w14:paraId="56B13370" w14:textId="77777777" w:rsidR="00BF796D" w:rsidRPr="00C4659E" w:rsidRDefault="00BF796D" w:rsidP="00CF6AAD">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6,000</w:t>
            </w:r>
          </w:p>
        </w:tc>
      </w:tr>
      <w:tr w:rsidR="00BF796D" w:rsidRPr="0090257A" w14:paraId="16129A44" w14:textId="77777777" w:rsidTr="0058727C">
        <w:trPr>
          <w:trHeight w:val="340"/>
        </w:trPr>
        <w:tc>
          <w:tcPr>
            <w:tcW w:w="2585" w:type="dxa"/>
            <w:vMerge w:val="restart"/>
            <w:tcBorders>
              <w:top w:val="nil"/>
              <w:left w:val="single" w:sz="4" w:space="0" w:color="auto"/>
              <w:bottom w:val="single" w:sz="4" w:space="0" w:color="auto"/>
              <w:right w:val="single" w:sz="4" w:space="0" w:color="auto"/>
            </w:tcBorders>
            <w:shd w:val="clear" w:color="000000" w:fill="FFFFFF"/>
            <w:vAlign w:val="center"/>
          </w:tcPr>
          <w:p w14:paraId="4FE081DD"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Pelvic area exam</w:t>
            </w:r>
          </w:p>
          <w:p w14:paraId="72E2DE6A"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(never engaged in sexual activity)</w:t>
            </w:r>
          </w:p>
        </w:tc>
        <w:tc>
          <w:tcPr>
            <w:tcW w:w="4923" w:type="dxa"/>
            <w:tcBorders>
              <w:top w:val="nil"/>
              <w:left w:val="nil"/>
              <w:bottom w:val="single" w:sz="4" w:space="0" w:color="auto"/>
              <w:right w:val="single" w:sz="4" w:space="0" w:color="auto"/>
            </w:tcBorders>
            <w:shd w:val="clear" w:color="FFFFFF" w:fill="FFFFFF"/>
            <w:vAlign w:val="center"/>
          </w:tcPr>
          <w:p w14:paraId="047B6E44"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kern w:val="0"/>
                <w:szCs w:val="24"/>
              </w:rPr>
              <w:t>CA-125 blood test (cancer antigen 125)</w:t>
            </w:r>
          </w:p>
        </w:tc>
        <w:tc>
          <w:tcPr>
            <w:tcW w:w="817" w:type="dxa"/>
            <w:vMerge w:val="restart"/>
            <w:tcBorders>
              <w:top w:val="nil"/>
              <w:left w:val="nil"/>
              <w:right w:val="single" w:sz="4" w:space="0" w:color="auto"/>
            </w:tcBorders>
            <w:shd w:val="clear" w:color="C9DAF8" w:fill="C9DAF8"/>
            <w:noWrap/>
            <w:vAlign w:val="center"/>
          </w:tcPr>
          <w:p w14:paraId="0E41CD98"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p w14:paraId="0D78FE1D"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tc>
        <w:tc>
          <w:tcPr>
            <w:tcW w:w="803" w:type="dxa"/>
            <w:vMerge w:val="restart"/>
            <w:tcBorders>
              <w:top w:val="nil"/>
              <w:left w:val="nil"/>
              <w:right w:val="single" w:sz="4" w:space="0" w:color="auto"/>
            </w:tcBorders>
            <w:shd w:val="clear" w:color="F4CCCC" w:fill="F4CCCC"/>
            <w:noWrap/>
            <w:vAlign w:val="center"/>
          </w:tcPr>
          <w:p w14:paraId="75B9535B"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61BFCC6F"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1,700</w:t>
            </w:r>
          </w:p>
        </w:tc>
      </w:tr>
      <w:tr w:rsidR="00BF796D" w:rsidRPr="0090257A" w14:paraId="6B5D08AB"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62B4D14F"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4DCE9CCA"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Pelvic ultrasound</w:t>
            </w:r>
          </w:p>
        </w:tc>
        <w:tc>
          <w:tcPr>
            <w:tcW w:w="817" w:type="dxa"/>
            <w:vMerge/>
            <w:tcBorders>
              <w:left w:val="nil"/>
              <w:bottom w:val="single" w:sz="4" w:space="0" w:color="auto"/>
              <w:right w:val="single" w:sz="4" w:space="0" w:color="auto"/>
            </w:tcBorders>
            <w:shd w:val="clear" w:color="C9DAF8" w:fill="C9DAF8"/>
            <w:noWrap/>
            <w:vAlign w:val="center"/>
          </w:tcPr>
          <w:p w14:paraId="0A61CA1A"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6492FD51"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760CFD44"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463009D0" w14:textId="77777777" w:rsidTr="0058727C">
        <w:trPr>
          <w:trHeight w:val="340"/>
        </w:trPr>
        <w:tc>
          <w:tcPr>
            <w:tcW w:w="2585" w:type="dxa"/>
            <w:vMerge w:val="restart"/>
            <w:tcBorders>
              <w:top w:val="nil"/>
              <w:left w:val="single" w:sz="4" w:space="0" w:color="auto"/>
              <w:bottom w:val="single" w:sz="4" w:space="0" w:color="auto"/>
              <w:right w:val="single" w:sz="4" w:space="0" w:color="auto"/>
            </w:tcBorders>
            <w:shd w:val="clear" w:color="000000" w:fill="FFFFFF"/>
            <w:vAlign w:val="center"/>
          </w:tcPr>
          <w:p w14:paraId="6B2288C5"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Pelvic area exam</w:t>
            </w:r>
          </w:p>
        </w:tc>
        <w:tc>
          <w:tcPr>
            <w:tcW w:w="4923" w:type="dxa"/>
            <w:tcBorders>
              <w:top w:val="nil"/>
              <w:left w:val="nil"/>
              <w:bottom w:val="single" w:sz="4" w:space="0" w:color="auto"/>
              <w:right w:val="single" w:sz="4" w:space="0" w:color="auto"/>
            </w:tcBorders>
            <w:shd w:val="clear" w:color="FFFFFF" w:fill="FFFFFF"/>
            <w:vAlign w:val="center"/>
          </w:tcPr>
          <w:p w14:paraId="26E5E920"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kern w:val="0"/>
                <w:szCs w:val="24"/>
              </w:rPr>
              <w:t>CA-125 blood test (cancer antigen 125)</w:t>
            </w:r>
          </w:p>
        </w:tc>
        <w:tc>
          <w:tcPr>
            <w:tcW w:w="817" w:type="dxa"/>
            <w:vMerge w:val="restart"/>
            <w:tcBorders>
              <w:top w:val="nil"/>
              <w:left w:val="nil"/>
              <w:right w:val="single" w:sz="4" w:space="0" w:color="auto"/>
            </w:tcBorders>
            <w:shd w:val="clear" w:color="C9DAF8" w:fill="C9DAF8"/>
            <w:noWrap/>
            <w:vAlign w:val="center"/>
          </w:tcPr>
          <w:p w14:paraId="5D2D3854"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p w14:paraId="2AD6E833"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p w14:paraId="1196C5C5"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tc>
        <w:tc>
          <w:tcPr>
            <w:tcW w:w="803" w:type="dxa"/>
            <w:vMerge w:val="restart"/>
            <w:tcBorders>
              <w:top w:val="nil"/>
              <w:left w:val="nil"/>
              <w:right w:val="single" w:sz="4" w:space="0" w:color="auto"/>
            </w:tcBorders>
            <w:shd w:val="clear" w:color="F4CCCC" w:fill="F4CCCC"/>
            <w:noWrap/>
            <w:vAlign w:val="center"/>
          </w:tcPr>
          <w:p w14:paraId="602DD6DA"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5998638D"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3,900</w:t>
            </w:r>
          </w:p>
        </w:tc>
      </w:tr>
      <w:tr w:rsidR="00BF796D" w:rsidRPr="0090257A" w14:paraId="6630B3C6"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3BF5587D"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4E508AC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Transvaginal ultrasound</w:t>
            </w:r>
          </w:p>
        </w:tc>
        <w:tc>
          <w:tcPr>
            <w:tcW w:w="817" w:type="dxa"/>
            <w:vMerge/>
            <w:tcBorders>
              <w:left w:val="nil"/>
              <w:right w:val="single" w:sz="4" w:space="0" w:color="auto"/>
            </w:tcBorders>
            <w:shd w:val="clear" w:color="C9DAF8" w:fill="C9DAF8"/>
            <w:noWrap/>
            <w:vAlign w:val="center"/>
          </w:tcPr>
          <w:p w14:paraId="02E8C632"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37080DBC" w14:textId="77777777" w:rsidR="00BF796D" w:rsidRPr="00C4659E" w:rsidRDefault="00BF796D" w:rsidP="00CF6AAD">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4B03A729"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1F514082"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756D91A3"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07790AD6"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Human papilloma virus (HPV)</w:t>
            </w:r>
          </w:p>
        </w:tc>
        <w:tc>
          <w:tcPr>
            <w:tcW w:w="817" w:type="dxa"/>
            <w:vMerge/>
            <w:tcBorders>
              <w:left w:val="nil"/>
              <w:bottom w:val="single" w:sz="4" w:space="0" w:color="auto"/>
              <w:right w:val="single" w:sz="4" w:space="0" w:color="auto"/>
            </w:tcBorders>
            <w:shd w:val="clear" w:color="C9DAF8" w:fill="C9DAF8"/>
            <w:noWrap/>
            <w:vAlign w:val="center"/>
          </w:tcPr>
          <w:p w14:paraId="49A16784"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500D207F"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22A49768"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32E10CC7" w14:textId="77777777" w:rsidTr="0058727C">
        <w:trPr>
          <w:trHeight w:val="340"/>
        </w:trPr>
        <w:tc>
          <w:tcPr>
            <w:tcW w:w="2585" w:type="dxa"/>
            <w:vMerge w:val="restart"/>
            <w:tcBorders>
              <w:top w:val="nil"/>
              <w:left w:val="single" w:sz="4" w:space="0" w:color="auto"/>
              <w:right w:val="single" w:sz="4" w:space="0" w:color="auto"/>
            </w:tcBorders>
            <w:vAlign w:val="center"/>
          </w:tcPr>
          <w:p w14:paraId="0B2478E5"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p w14:paraId="113EAF7A" w14:textId="77777777" w:rsidR="00BF796D" w:rsidRPr="002F34F8" w:rsidRDefault="00BF796D" w:rsidP="00CF6AAD">
            <w:pPr>
              <w:widowControl/>
              <w:snapToGrid w:val="0"/>
              <w:spacing w:line="200" w:lineRule="exact"/>
              <w:jc w:val="center"/>
              <w:rPr>
                <w:rFonts w:ascii="Times New Roman" w:eastAsia="微軟正黑體" w:hAnsi="Times New Roman"/>
                <w:color w:val="FF0000"/>
                <w:kern w:val="0"/>
                <w:szCs w:val="24"/>
              </w:rPr>
            </w:pPr>
            <w:r>
              <w:t xml:space="preserve"> </w:t>
            </w:r>
            <w:r w:rsidRPr="002F34F8">
              <w:rPr>
                <w:rFonts w:ascii="Times New Roman" w:eastAsia="微軟正黑體" w:hAnsi="Times New Roman"/>
                <w:color w:val="FF0000"/>
                <w:kern w:val="0"/>
                <w:szCs w:val="24"/>
              </w:rPr>
              <w:t>Basic breast screening exam</w:t>
            </w:r>
          </w:p>
        </w:tc>
        <w:tc>
          <w:tcPr>
            <w:tcW w:w="4923" w:type="dxa"/>
            <w:tcBorders>
              <w:top w:val="nil"/>
              <w:left w:val="nil"/>
              <w:bottom w:val="single" w:sz="4" w:space="0" w:color="auto"/>
              <w:right w:val="single" w:sz="4" w:space="0" w:color="auto"/>
            </w:tcBorders>
            <w:shd w:val="clear" w:color="FFFFFF" w:fill="FFFFFF"/>
            <w:vAlign w:val="center"/>
          </w:tcPr>
          <w:p w14:paraId="2CDE9D55"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Breast ultrasound</w:t>
            </w:r>
          </w:p>
        </w:tc>
        <w:tc>
          <w:tcPr>
            <w:tcW w:w="817" w:type="dxa"/>
            <w:vMerge w:val="restart"/>
            <w:tcBorders>
              <w:left w:val="nil"/>
              <w:right w:val="single" w:sz="4" w:space="0" w:color="auto"/>
            </w:tcBorders>
            <w:shd w:val="clear" w:color="C9DAF8" w:fill="C9DAF8"/>
            <w:noWrap/>
            <w:vAlign w:val="center"/>
          </w:tcPr>
          <w:p w14:paraId="7346A0B0"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val="restart"/>
            <w:tcBorders>
              <w:left w:val="nil"/>
              <w:right w:val="single" w:sz="4" w:space="0" w:color="auto"/>
            </w:tcBorders>
            <w:shd w:val="clear" w:color="F4CCCC" w:fill="F4CCCC"/>
            <w:noWrap/>
            <w:vAlign w:val="center"/>
          </w:tcPr>
          <w:p w14:paraId="778F85D5"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w:t>
            </w:r>
          </w:p>
        </w:tc>
        <w:tc>
          <w:tcPr>
            <w:tcW w:w="1473" w:type="dxa"/>
            <w:vMerge w:val="restart"/>
            <w:tcBorders>
              <w:top w:val="nil"/>
              <w:left w:val="single" w:sz="4" w:space="0" w:color="auto"/>
              <w:right w:val="single" w:sz="4" w:space="0" w:color="auto"/>
            </w:tcBorders>
            <w:vAlign w:val="center"/>
          </w:tcPr>
          <w:p w14:paraId="580E2CFF"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3,700 </w:t>
            </w:r>
          </w:p>
        </w:tc>
      </w:tr>
      <w:tr w:rsidR="00BF796D" w:rsidRPr="0090257A" w14:paraId="20F1B0FC"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7EB3F579"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58DD1239"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color w:val="000000"/>
                <w:kern w:val="0"/>
                <w:szCs w:val="24"/>
              </w:rPr>
              <w:t>3D mammogram</w:t>
            </w:r>
          </w:p>
        </w:tc>
        <w:tc>
          <w:tcPr>
            <w:tcW w:w="817" w:type="dxa"/>
            <w:vMerge/>
            <w:tcBorders>
              <w:left w:val="nil"/>
              <w:bottom w:val="single" w:sz="4" w:space="0" w:color="auto"/>
              <w:right w:val="single" w:sz="4" w:space="0" w:color="auto"/>
            </w:tcBorders>
            <w:shd w:val="clear" w:color="C9DAF8" w:fill="C9DAF8"/>
            <w:noWrap/>
            <w:vAlign w:val="center"/>
          </w:tcPr>
          <w:p w14:paraId="34110ADF"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0CDAD1A6"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41A98F77"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62F57294" w14:textId="77777777" w:rsidTr="0058727C">
        <w:trPr>
          <w:trHeight w:val="340"/>
        </w:trPr>
        <w:tc>
          <w:tcPr>
            <w:tcW w:w="2585" w:type="dxa"/>
            <w:vMerge w:val="restart"/>
            <w:tcBorders>
              <w:top w:val="single" w:sz="4" w:space="0" w:color="auto"/>
              <w:left w:val="single" w:sz="4" w:space="0" w:color="auto"/>
              <w:right w:val="single" w:sz="4" w:space="0" w:color="auto"/>
            </w:tcBorders>
            <w:vAlign w:val="center"/>
          </w:tcPr>
          <w:p w14:paraId="731F6479" w14:textId="77777777" w:rsidR="00BF796D" w:rsidRPr="00C4659E" w:rsidRDefault="00BF796D" w:rsidP="007D10D9">
            <w:pPr>
              <w:widowControl/>
              <w:snapToGrid w:val="0"/>
              <w:spacing w:line="200" w:lineRule="exact"/>
              <w:ind w:firstLineChars="450" w:firstLine="1080"/>
              <w:rPr>
                <w:rFonts w:ascii="Times New Roman" w:eastAsia="微軟正黑體" w:hAnsi="Times New Roman"/>
                <w:color w:val="000000"/>
                <w:kern w:val="0"/>
                <w:szCs w:val="24"/>
              </w:rPr>
            </w:pPr>
          </w:p>
          <w:p w14:paraId="165E6740" w14:textId="77777777" w:rsidR="00BF796D" w:rsidRPr="002F34F8" w:rsidRDefault="00BF796D" w:rsidP="00390448">
            <w:pPr>
              <w:widowControl/>
              <w:snapToGrid w:val="0"/>
              <w:spacing w:line="200" w:lineRule="exact"/>
              <w:jc w:val="center"/>
              <w:rPr>
                <w:rFonts w:ascii="Times New Roman" w:eastAsia="微軟正黑體" w:hAnsi="Times New Roman"/>
                <w:color w:val="FF0000"/>
                <w:kern w:val="0"/>
                <w:szCs w:val="24"/>
              </w:rPr>
            </w:pPr>
            <w:r w:rsidRPr="002F34F8">
              <w:rPr>
                <w:rFonts w:ascii="Times New Roman" w:eastAsia="微軟正黑體" w:hAnsi="Times New Roman"/>
                <w:color w:val="FF0000"/>
                <w:kern w:val="0"/>
                <w:szCs w:val="24"/>
              </w:rPr>
              <w:t>Advanced breast screening exam</w:t>
            </w:r>
          </w:p>
        </w:tc>
        <w:tc>
          <w:tcPr>
            <w:tcW w:w="4923" w:type="dxa"/>
            <w:tcBorders>
              <w:top w:val="single" w:sz="4" w:space="0" w:color="auto"/>
              <w:left w:val="nil"/>
              <w:bottom w:val="single" w:sz="4" w:space="0" w:color="auto"/>
              <w:right w:val="single" w:sz="4" w:space="0" w:color="auto"/>
            </w:tcBorders>
            <w:shd w:val="clear" w:color="FFFFFF" w:fill="FFFFFF"/>
            <w:vAlign w:val="center"/>
          </w:tcPr>
          <w:p w14:paraId="3EABCE4D" w14:textId="77777777" w:rsidR="00BF796D" w:rsidRPr="00C4659E" w:rsidRDefault="00BF796D" w:rsidP="00390448">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Breast ultrasound</w:t>
            </w:r>
          </w:p>
        </w:tc>
        <w:tc>
          <w:tcPr>
            <w:tcW w:w="817" w:type="dxa"/>
            <w:vMerge w:val="restart"/>
            <w:tcBorders>
              <w:top w:val="single" w:sz="4" w:space="0" w:color="auto"/>
              <w:left w:val="nil"/>
              <w:right w:val="single" w:sz="4" w:space="0" w:color="auto"/>
            </w:tcBorders>
            <w:shd w:val="clear" w:color="C9DAF8" w:fill="C9DAF8"/>
            <w:noWrap/>
            <w:vAlign w:val="center"/>
          </w:tcPr>
          <w:p w14:paraId="601647D2" w14:textId="77777777" w:rsidR="00BF796D" w:rsidRPr="00C4659E" w:rsidRDefault="00BF796D" w:rsidP="00390448">
            <w:pPr>
              <w:widowControl/>
              <w:snapToGrid w:val="0"/>
              <w:spacing w:line="200" w:lineRule="exact"/>
              <w:jc w:val="center"/>
              <w:rPr>
                <w:rFonts w:ascii="Times New Roman" w:eastAsia="微軟正黑體" w:hAnsi="Times New Roman"/>
                <w:b/>
                <w:bCs/>
                <w:color w:val="000000"/>
                <w:kern w:val="0"/>
                <w:szCs w:val="24"/>
              </w:rPr>
            </w:pPr>
          </w:p>
        </w:tc>
        <w:tc>
          <w:tcPr>
            <w:tcW w:w="803" w:type="dxa"/>
            <w:vMerge w:val="restart"/>
            <w:tcBorders>
              <w:top w:val="single" w:sz="4" w:space="0" w:color="auto"/>
              <w:left w:val="nil"/>
              <w:right w:val="single" w:sz="4" w:space="0" w:color="auto"/>
            </w:tcBorders>
            <w:shd w:val="clear" w:color="F4CCCC" w:fill="F4CCCC"/>
            <w:noWrap/>
            <w:vAlign w:val="center"/>
          </w:tcPr>
          <w:p w14:paraId="51CE3A0D" w14:textId="77777777" w:rsidR="00BF796D" w:rsidRPr="00C4659E" w:rsidRDefault="00BF796D" w:rsidP="00390448">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w:t>
            </w:r>
          </w:p>
        </w:tc>
        <w:tc>
          <w:tcPr>
            <w:tcW w:w="1473" w:type="dxa"/>
            <w:vMerge w:val="restart"/>
            <w:tcBorders>
              <w:top w:val="single" w:sz="4" w:space="0" w:color="auto"/>
              <w:left w:val="single" w:sz="4" w:space="0" w:color="auto"/>
              <w:right w:val="single" w:sz="4" w:space="0" w:color="auto"/>
            </w:tcBorders>
            <w:vAlign w:val="center"/>
          </w:tcPr>
          <w:p w14:paraId="6F95DABD" w14:textId="77777777" w:rsidR="00BF796D" w:rsidRPr="00C4659E" w:rsidRDefault="00BF796D" w:rsidP="00390448">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16,000</w:t>
            </w:r>
          </w:p>
        </w:tc>
      </w:tr>
      <w:tr w:rsidR="00BF796D" w:rsidRPr="0090257A" w14:paraId="73C94F73" w14:textId="77777777" w:rsidTr="0058727C">
        <w:trPr>
          <w:trHeight w:val="340"/>
        </w:trPr>
        <w:tc>
          <w:tcPr>
            <w:tcW w:w="2585" w:type="dxa"/>
            <w:vMerge/>
            <w:tcBorders>
              <w:left w:val="single" w:sz="4" w:space="0" w:color="auto"/>
              <w:right w:val="single" w:sz="4" w:space="0" w:color="auto"/>
            </w:tcBorders>
            <w:vAlign w:val="center"/>
          </w:tcPr>
          <w:p w14:paraId="7D398396" w14:textId="77777777" w:rsidR="00BF796D" w:rsidRPr="00C4659E" w:rsidRDefault="00BF796D" w:rsidP="00390448">
            <w:pPr>
              <w:widowControl/>
              <w:snapToGrid w:val="0"/>
              <w:spacing w:line="200" w:lineRule="exact"/>
              <w:jc w:val="center"/>
              <w:rPr>
                <w:rFonts w:ascii="新細明體" w:cs="新細明體"/>
                <w:color w:val="000000"/>
                <w:kern w:val="0"/>
                <w:szCs w:val="24"/>
              </w:rPr>
            </w:pPr>
          </w:p>
        </w:tc>
        <w:tc>
          <w:tcPr>
            <w:tcW w:w="4923" w:type="dxa"/>
            <w:tcBorders>
              <w:top w:val="single" w:sz="4" w:space="0" w:color="auto"/>
              <w:left w:val="nil"/>
              <w:bottom w:val="single" w:sz="4" w:space="0" w:color="auto"/>
              <w:right w:val="single" w:sz="4" w:space="0" w:color="auto"/>
            </w:tcBorders>
            <w:shd w:val="clear" w:color="FFFFFF" w:fill="FFFFFF"/>
            <w:vAlign w:val="center"/>
          </w:tcPr>
          <w:p w14:paraId="2279F9F2" w14:textId="77777777" w:rsidR="00BF796D" w:rsidRPr="00C4659E" w:rsidRDefault="00BF796D" w:rsidP="00390448">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Breast MRI</w:t>
            </w:r>
          </w:p>
        </w:tc>
        <w:tc>
          <w:tcPr>
            <w:tcW w:w="817" w:type="dxa"/>
            <w:vMerge/>
            <w:tcBorders>
              <w:left w:val="nil"/>
              <w:right w:val="single" w:sz="4" w:space="0" w:color="auto"/>
            </w:tcBorders>
            <w:shd w:val="clear" w:color="C9DAF8" w:fill="C9DAF8"/>
            <w:noWrap/>
            <w:vAlign w:val="center"/>
          </w:tcPr>
          <w:p w14:paraId="3C76747C" w14:textId="77777777" w:rsidR="00BF796D" w:rsidRPr="00C4659E" w:rsidRDefault="00BF796D" w:rsidP="00390448">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275F7C09" w14:textId="77777777" w:rsidR="00BF796D" w:rsidRPr="00C4659E" w:rsidRDefault="00BF796D" w:rsidP="00390448">
            <w:pPr>
              <w:widowControl/>
              <w:snapToGrid w:val="0"/>
              <w:spacing w:line="200" w:lineRule="exact"/>
              <w:jc w:val="center"/>
              <w:rPr>
                <w:rFonts w:ascii="Times New Roman" w:eastAsia="微軟正黑體" w:hAnsi="Times New Roman"/>
                <w:color w:val="000000"/>
                <w:kern w:val="0"/>
                <w:szCs w:val="24"/>
              </w:rPr>
            </w:pPr>
          </w:p>
        </w:tc>
        <w:tc>
          <w:tcPr>
            <w:tcW w:w="1473" w:type="dxa"/>
            <w:vMerge/>
            <w:tcBorders>
              <w:left w:val="single" w:sz="4" w:space="0" w:color="auto"/>
              <w:right w:val="single" w:sz="4" w:space="0" w:color="auto"/>
            </w:tcBorders>
            <w:vAlign w:val="center"/>
          </w:tcPr>
          <w:p w14:paraId="15262796" w14:textId="77777777" w:rsidR="00BF796D" w:rsidRPr="00C4659E" w:rsidRDefault="00BF796D" w:rsidP="00390448">
            <w:pPr>
              <w:widowControl/>
              <w:snapToGrid w:val="0"/>
              <w:spacing w:line="200" w:lineRule="exact"/>
              <w:jc w:val="center"/>
              <w:rPr>
                <w:rFonts w:ascii="Times New Roman" w:eastAsia="微軟正黑體" w:hAnsi="Times New Roman"/>
                <w:color w:val="000000"/>
                <w:kern w:val="0"/>
                <w:szCs w:val="24"/>
              </w:rPr>
            </w:pPr>
          </w:p>
        </w:tc>
      </w:tr>
      <w:tr w:rsidR="00BF796D" w:rsidRPr="0090257A" w14:paraId="3B887B7F" w14:textId="77777777" w:rsidTr="0058727C">
        <w:trPr>
          <w:trHeight w:val="340"/>
        </w:trPr>
        <w:tc>
          <w:tcPr>
            <w:tcW w:w="2585" w:type="dxa"/>
            <w:vMerge w:val="restart"/>
            <w:tcBorders>
              <w:top w:val="single" w:sz="4" w:space="0" w:color="auto"/>
              <w:left w:val="single" w:sz="4" w:space="0" w:color="auto"/>
              <w:right w:val="single" w:sz="4" w:space="0" w:color="auto"/>
            </w:tcBorders>
            <w:vAlign w:val="center"/>
          </w:tcPr>
          <w:p w14:paraId="0CF9E432"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p w14:paraId="69B3F78D" w14:textId="77777777" w:rsidR="00BF796D" w:rsidRPr="002F34F8" w:rsidRDefault="00BF796D" w:rsidP="00CF6AAD">
            <w:pPr>
              <w:widowControl/>
              <w:snapToGrid w:val="0"/>
              <w:spacing w:line="200" w:lineRule="exact"/>
              <w:jc w:val="center"/>
              <w:rPr>
                <w:rFonts w:ascii="Times New Roman" w:eastAsia="微軟正黑體" w:hAnsi="Times New Roman"/>
                <w:color w:val="FF0000"/>
                <w:kern w:val="0"/>
                <w:szCs w:val="24"/>
              </w:rPr>
            </w:pPr>
            <w:r w:rsidRPr="002F34F8">
              <w:rPr>
                <w:rFonts w:ascii="Times New Roman" w:eastAsia="微軟正黑體" w:hAnsi="Times New Roman"/>
                <w:color w:val="FF0000"/>
                <w:kern w:val="0"/>
                <w:szCs w:val="24"/>
              </w:rPr>
              <w:t>Premier breast  screening exam</w:t>
            </w:r>
          </w:p>
        </w:tc>
        <w:tc>
          <w:tcPr>
            <w:tcW w:w="4923" w:type="dxa"/>
            <w:tcBorders>
              <w:top w:val="single" w:sz="4" w:space="0" w:color="auto"/>
              <w:left w:val="nil"/>
              <w:bottom w:val="single" w:sz="4" w:space="0" w:color="auto"/>
              <w:right w:val="single" w:sz="4" w:space="0" w:color="auto"/>
            </w:tcBorders>
            <w:shd w:val="clear" w:color="FFFFFF" w:fill="FFFFFF"/>
            <w:vAlign w:val="center"/>
          </w:tcPr>
          <w:p w14:paraId="382CCE90"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Breast ultrasound</w:t>
            </w:r>
          </w:p>
        </w:tc>
        <w:tc>
          <w:tcPr>
            <w:tcW w:w="817" w:type="dxa"/>
            <w:vMerge w:val="restart"/>
            <w:tcBorders>
              <w:top w:val="single" w:sz="4" w:space="0" w:color="auto"/>
              <w:left w:val="nil"/>
              <w:right w:val="single" w:sz="4" w:space="0" w:color="auto"/>
            </w:tcBorders>
            <w:shd w:val="clear" w:color="C9DAF8" w:fill="C9DAF8"/>
            <w:noWrap/>
            <w:vAlign w:val="center"/>
          </w:tcPr>
          <w:p w14:paraId="29FD4B32"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val="restart"/>
            <w:tcBorders>
              <w:top w:val="single" w:sz="4" w:space="0" w:color="auto"/>
              <w:left w:val="nil"/>
              <w:right w:val="single" w:sz="4" w:space="0" w:color="auto"/>
            </w:tcBorders>
            <w:shd w:val="clear" w:color="F4CCCC" w:fill="F4CCCC"/>
            <w:noWrap/>
            <w:vAlign w:val="center"/>
          </w:tcPr>
          <w:p w14:paraId="753A91AE"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w:t>
            </w:r>
          </w:p>
        </w:tc>
        <w:tc>
          <w:tcPr>
            <w:tcW w:w="1473" w:type="dxa"/>
            <w:vMerge w:val="restart"/>
            <w:tcBorders>
              <w:top w:val="single" w:sz="4" w:space="0" w:color="auto"/>
              <w:left w:val="single" w:sz="4" w:space="0" w:color="auto"/>
              <w:right w:val="single" w:sz="4" w:space="0" w:color="auto"/>
            </w:tcBorders>
            <w:vAlign w:val="center"/>
          </w:tcPr>
          <w:p w14:paraId="62F3BC37"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18,500 </w:t>
            </w:r>
          </w:p>
        </w:tc>
      </w:tr>
      <w:tr w:rsidR="00BF796D" w:rsidRPr="0090257A" w14:paraId="608952A7" w14:textId="77777777" w:rsidTr="0058727C">
        <w:trPr>
          <w:trHeight w:val="340"/>
        </w:trPr>
        <w:tc>
          <w:tcPr>
            <w:tcW w:w="2585" w:type="dxa"/>
            <w:vMerge/>
            <w:tcBorders>
              <w:left w:val="single" w:sz="4" w:space="0" w:color="auto"/>
              <w:right w:val="single" w:sz="4" w:space="0" w:color="auto"/>
            </w:tcBorders>
            <w:vAlign w:val="center"/>
          </w:tcPr>
          <w:p w14:paraId="7DF69817" w14:textId="77777777" w:rsidR="00BF796D" w:rsidRPr="00C4659E" w:rsidRDefault="00BF796D" w:rsidP="00CF6AAD">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7835AC34"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color w:val="000000"/>
                <w:kern w:val="0"/>
                <w:szCs w:val="24"/>
              </w:rPr>
              <w:t>3D mammogram</w:t>
            </w:r>
          </w:p>
        </w:tc>
        <w:tc>
          <w:tcPr>
            <w:tcW w:w="817" w:type="dxa"/>
            <w:vMerge/>
            <w:tcBorders>
              <w:left w:val="nil"/>
              <w:right w:val="single" w:sz="4" w:space="0" w:color="auto"/>
            </w:tcBorders>
            <w:shd w:val="clear" w:color="C9DAF8" w:fill="C9DAF8"/>
            <w:noWrap/>
            <w:vAlign w:val="center"/>
          </w:tcPr>
          <w:p w14:paraId="3E1C3EDA"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5CA403B1" w14:textId="77777777" w:rsidR="00BF796D" w:rsidRPr="00C4659E" w:rsidRDefault="00BF796D" w:rsidP="00CF6AAD">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1B2E769E" w14:textId="77777777" w:rsidR="00BF796D" w:rsidRPr="00C4659E" w:rsidRDefault="00BF796D" w:rsidP="00CF6AAD">
            <w:pPr>
              <w:widowControl/>
              <w:snapToGrid w:val="0"/>
              <w:spacing w:line="200" w:lineRule="exact"/>
              <w:jc w:val="center"/>
              <w:rPr>
                <w:rFonts w:ascii="Times New Roman" w:eastAsia="微軟正黑體" w:hAnsi="Times New Roman"/>
                <w:color w:val="000000"/>
                <w:kern w:val="0"/>
                <w:szCs w:val="24"/>
              </w:rPr>
            </w:pPr>
          </w:p>
        </w:tc>
      </w:tr>
      <w:tr w:rsidR="00BF796D" w:rsidRPr="0090257A" w14:paraId="341654E6"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0F34C6E8"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76BF7DE2"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color w:val="000000"/>
                <w:kern w:val="0"/>
                <w:szCs w:val="24"/>
              </w:rPr>
              <w:t>Breast MRI</w:t>
            </w:r>
          </w:p>
        </w:tc>
        <w:tc>
          <w:tcPr>
            <w:tcW w:w="817" w:type="dxa"/>
            <w:vMerge/>
            <w:tcBorders>
              <w:left w:val="nil"/>
              <w:bottom w:val="single" w:sz="4" w:space="0" w:color="auto"/>
              <w:right w:val="single" w:sz="4" w:space="0" w:color="auto"/>
            </w:tcBorders>
            <w:shd w:val="clear" w:color="C9DAF8" w:fill="C9DAF8"/>
            <w:noWrap/>
            <w:vAlign w:val="center"/>
          </w:tcPr>
          <w:p w14:paraId="2B4D2B82"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4A8ADCFD"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4C4CA9AE"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p>
        </w:tc>
      </w:tr>
      <w:tr w:rsidR="00BF796D" w:rsidRPr="0090257A" w14:paraId="42EA968D" w14:textId="77777777" w:rsidTr="0058727C">
        <w:trPr>
          <w:trHeight w:val="340"/>
        </w:trPr>
        <w:tc>
          <w:tcPr>
            <w:tcW w:w="2585" w:type="dxa"/>
            <w:vMerge w:val="restart"/>
            <w:tcBorders>
              <w:left w:val="single" w:sz="4" w:space="0" w:color="auto"/>
              <w:right w:val="single" w:sz="4" w:space="0" w:color="auto"/>
            </w:tcBorders>
            <w:vAlign w:val="center"/>
          </w:tcPr>
          <w:p w14:paraId="57C3C97B" w14:textId="77777777" w:rsidR="00BF796D" w:rsidRPr="00C4659E" w:rsidRDefault="00BF796D" w:rsidP="00C041A9">
            <w:pPr>
              <w:widowControl/>
              <w:snapToGrid w:val="0"/>
              <w:spacing w:line="200" w:lineRule="exact"/>
              <w:jc w:val="center"/>
              <w:rPr>
                <w:rFonts w:ascii="Times New Roman" w:eastAsia="微軟正黑體" w:hAnsi="Times New Roman"/>
                <w:kern w:val="0"/>
                <w:szCs w:val="24"/>
              </w:rPr>
            </w:pPr>
          </w:p>
          <w:p w14:paraId="0D1549EE" w14:textId="77777777" w:rsidR="00BF796D" w:rsidRPr="00C4659E" w:rsidRDefault="00BF796D" w:rsidP="00C5639C">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Advanced heart and vascular</w:t>
            </w:r>
            <w:r>
              <w:rPr>
                <w:rFonts w:ascii="Times New Roman" w:eastAsia="微軟正黑體" w:hAnsi="Times New Roman"/>
                <w:kern w:val="0"/>
                <w:szCs w:val="24"/>
              </w:rPr>
              <w:t xml:space="preserve"> exam</w:t>
            </w:r>
          </w:p>
        </w:tc>
        <w:tc>
          <w:tcPr>
            <w:tcW w:w="4923" w:type="dxa"/>
            <w:tcBorders>
              <w:top w:val="nil"/>
              <w:left w:val="nil"/>
              <w:bottom w:val="single" w:sz="4" w:space="0" w:color="auto"/>
              <w:right w:val="single" w:sz="4" w:space="0" w:color="auto"/>
            </w:tcBorders>
            <w:shd w:val="clear" w:color="FFFFFF" w:fill="FFFFFF"/>
            <w:vAlign w:val="center"/>
          </w:tcPr>
          <w:p w14:paraId="04C1E590"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Echocardiogram</w:t>
            </w:r>
          </w:p>
        </w:tc>
        <w:tc>
          <w:tcPr>
            <w:tcW w:w="817" w:type="dxa"/>
            <w:vMerge w:val="restart"/>
            <w:tcBorders>
              <w:left w:val="nil"/>
              <w:right w:val="single" w:sz="4" w:space="0" w:color="auto"/>
            </w:tcBorders>
            <w:shd w:val="clear" w:color="C9DAF8" w:fill="C9DAF8"/>
            <w:noWrap/>
            <w:vAlign w:val="center"/>
          </w:tcPr>
          <w:p w14:paraId="1D907E56"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left w:val="nil"/>
              <w:right w:val="single" w:sz="4" w:space="0" w:color="auto"/>
            </w:tcBorders>
            <w:shd w:val="clear" w:color="F4CCCC" w:fill="F4CCCC"/>
            <w:noWrap/>
            <w:vAlign w:val="center"/>
          </w:tcPr>
          <w:p w14:paraId="4B4B657C"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left w:val="single" w:sz="4" w:space="0" w:color="auto"/>
              <w:right w:val="single" w:sz="4" w:space="0" w:color="auto"/>
            </w:tcBorders>
            <w:vAlign w:val="center"/>
          </w:tcPr>
          <w:p w14:paraId="26812163"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13,000</w:t>
            </w:r>
          </w:p>
        </w:tc>
      </w:tr>
      <w:tr w:rsidR="00BF796D" w:rsidRPr="0090257A" w14:paraId="05185A7E" w14:textId="77777777" w:rsidTr="0058727C">
        <w:trPr>
          <w:trHeight w:val="340"/>
        </w:trPr>
        <w:tc>
          <w:tcPr>
            <w:tcW w:w="2585" w:type="dxa"/>
            <w:vMerge/>
            <w:tcBorders>
              <w:left w:val="single" w:sz="4" w:space="0" w:color="auto"/>
              <w:right w:val="single" w:sz="4" w:space="0" w:color="auto"/>
            </w:tcBorders>
            <w:vAlign w:val="center"/>
          </w:tcPr>
          <w:p w14:paraId="3C9E72EB"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5AB771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Carotid Artery Doppler Ultrasound</w:t>
            </w:r>
          </w:p>
        </w:tc>
        <w:tc>
          <w:tcPr>
            <w:tcW w:w="817" w:type="dxa"/>
            <w:vMerge/>
            <w:tcBorders>
              <w:left w:val="nil"/>
              <w:right w:val="single" w:sz="4" w:space="0" w:color="auto"/>
            </w:tcBorders>
            <w:shd w:val="clear" w:color="C9DAF8" w:fill="C9DAF8"/>
            <w:noWrap/>
            <w:vAlign w:val="center"/>
          </w:tcPr>
          <w:p w14:paraId="3E047F67"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4D986849"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6AE59880"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6BF4F6B8" w14:textId="77777777" w:rsidTr="0058727C">
        <w:trPr>
          <w:trHeight w:val="340"/>
        </w:trPr>
        <w:tc>
          <w:tcPr>
            <w:tcW w:w="2585" w:type="dxa"/>
            <w:vMerge/>
            <w:tcBorders>
              <w:left w:val="single" w:sz="4" w:space="0" w:color="auto"/>
              <w:right w:val="single" w:sz="4" w:space="0" w:color="auto"/>
            </w:tcBorders>
            <w:vAlign w:val="center"/>
          </w:tcPr>
          <w:p w14:paraId="12544E25"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4746A806"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Ankle-brachial index (ABI)</w:t>
            </w:r>
          </w:p>
        </w:tc>
        <w:tc>
          <w:tcPr>
            <w:tcW w:w="817" w:type="dxa"/>
            <w:vMerge/>
            <w:tcBorders>
              <w:left w:val="nil"/>
              <w:right w:val="single" w:sz="4" w:space="0" w:color="auto"/>
            </w:tcBorders>
            <w:shd w:val="clear" w:color="C9DAF8" w:fill="C9DAF8"/>
            <w:noWrap/>
            <w:vAlign w:val="center"/>
          </w:tcPr>
          <w:p w14:paraId="7CA8CC10"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72A97280" w14:textId="77777777" w:rsidR="00BF796D" w:rsidRPr="00C4659E" w:rsidRDefault="00BF796D" w:rsidP="00D82F30">
            <w:pPr>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699A9FE5"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14F587AF"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2FA9EB94"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4BF54A0" w14:textId="77777777" w:rsidR="00BF796D" w:rsidRPr="0090257A" w:rsidRDefault="00BF796D" w:rsidP="00C041A9">
            <w:pPr>
              <w:widowControl/>
              <w:snapToGrid w:val="0"/>
              <w:spacing w:line="200" w:lineRule="exact"/>
              <w:rPr>
                <w:rFonts w:ascii="Times New Roman" w:hAnsi="Times New Roman"/>
                <w:color w:val="404040"/>
                <w:shd w:val="clear" w:color="auto" w:fill="FFFFFF"/>
              </w:rPr>
            </w:pPr>
            <w:r w:rsidRPr="00C4659E">
              <w:rPr>
                <w:rFonts w:ascii="Times New Roman" w:eastAsia="微軟正黑體" w:hAnsi="Times New Roman"/>
                <w:kern w:val="0"/>
                <w:szCs w:val="24"/>
              </w:rPr>
              <w:t>Cardio-ankle vascular index (CAVI)</w:t>
            </w:r>
          </w:p>
        </w:tc>
        <w:tc>
          <w:tcPr>
            <w:tcW w:w="817" w:type="dxa"/>
            <w:vMerge/>
            <w:tcBorders>
              <w:left w:val="nil"/>
              <w:bottom w:val="single" w:sz="4" w:space="0" w:color="auto"/>
              <w:right w:val="single" w:sz="4" w:space="0" w:color="auto"/>
            </w:tcBorders>
            <w:shd w:val="clear" w:color="C9DAF8" w:fill="C9DAF8"/>
            <w:noWrap/>
            <w:vAlign w:val="center"/>
          </w:tcPr>
          <w:p w14:paraId="5B1E390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317E45D1"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544923F6"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166E0FF1"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2A630CF5"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4F4D850"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Coronary artery calcium (CAC) scoring</w:t>
            </w:r>
          </w:p>
        </w:tc>
        <w:tc>
          <w:tcPr>
            <w:tcW w:w="817" w:type="dxa"/>
            <w:vMerge/>
            <w:tcBorders>
              <w:left w:val="nil"/>
              <w:bottom w:val="single" w:sz="4" w:space="0" w:color="auto"/>
              <w:right w:val="single" w:sz="4" w:space="0" w:color="auto"/>
            </w:tcBorders>
            <w:shd w:val="clear" w:color="C9DAF8" w:fill="C9DAF8"/>
            <w:noWrap/>
            <w:vAlign w:val="center"/>
          </w:tcPr>
          <w:p w14:paraId="301B4F9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22C8A46E"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0658C444"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4CF87787" w14:textId="77777777" w:rsidTr="0058727C">
        <w:trPr>
          <w:trHeight w:val="340"/>
        </w:trPr>
        <w:tc>
          <w:tcPr>
            <w:tcW w:w="2585" w:type="dxa"/>
            <w:vMerge w:val="restart"/>
            <w:tcBorders>
              <w:left w:val="single" w:sz="4" w:space="0" w:color="auto"/>
              <w:right w:val="single" w:sz="4" w:space="0" w:color="auto"/>
            </w:tcBorders>
            <w:vAlign w:val="center"/>
          </w:tcPr>
          <w:p w14:paraId="17663C9D"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p w14:paraId="482FFF05" w14:textId="77777777" w:rsidR="00BF796D" w:rsidRPr="00C4659E" w:rsidRDefault="007D10D9" w:rsidP="00D82F30">
            <w:pPr>
              <w:widowControl/>
              <w:snapToGrid w:val="0"/>
              <w:spacing w:line="200" w:lineRule="exact"/>
              <w:jc w:val="center"/>
              <w:rPr>
                <w:rFonts w:ascii="Times New Roman" w:eastAsia="微軟正黑體" w:hAnsi="Times New Roman"/>
                <w:kern w:val="0"/>
                <w:szCs w:val="24"/>
              </w:rPr>
            </w:pPr>
            <w:r w:rsidRPr="002E5239">
              <w:rPr>
                <w:rFonts w:ascii="新細明體" w:hAnsi="新細明體" w:cs="新細明體" w:hint="eastAsia"/>
                <w:b/>
                <w:color w:val="000000"/>
                <w:sz w:val="28"/>
                <w:szCs w:val="28"/>
              </w:rPr>
              <w:t>※</w:t>
            </w:r>
            <w:r w:rsidR="00BF796D" w:rsidRPr="00C4659E">
              <w:rPr>
                <w:rFonts w:ascii="Times New Roman" w:eastAsia="微軟正黑體" w:hAnsi="Times New Roman"/>
                <w:kern w:val="0"/>
                <w:szCs w:val="24"/>
              </w:rPr>
              <w:t xml:space="preserve">Premier heart and </w:t>
            </w:r>
            <w:r w:rsidR="00BF796D">
              <w:rPr>
                <w:rFonts w:ascii="Times New Roman" w:eastAsia="微軟正黑體" w:hAnsi="Times New Roman"/>
                <w:kern w:val="0"/>
                <w:szCs w:val="24"/>
              </w:rPr>
              <w:t xml:space="preserve">vascular exam </w:t>
            </w:r>
          </w:p>
        </w:tc>
        <w:tc>
          <w:tcPr>
            <w:tcW w:w="4923" w:type="dxa"/>
            <w:tcBorders>
              <w:top w:val="nil"/>
              <w:left w:val="nil"/>
              <w:bottom w:val="single" w:sz="4" w:space="0" w:color="auto"/>
              <w:right w:val="single" w:sz="4" w:space="0" w:color="auto"/>
            </w:tcBorders>
            <w:shd w:val="clear" w:color="FFFFFF" w:fill="FFFFFF"/>
            <w:vAlign w:val="center"/>
          </w:tcPr>
          <w:p w14:paraId="74572E31"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Echocardiogram</w:t>
            </w:r>
          </w:p>
        </w:tc>
        <w:tc>
          <w:tcPr>
            <w:tcW w:w="817" w:type="dxa"/>
            <w:vMerge w:val="restart"/>
            <w:tcBorders>
              <w:left w:val="nil"/>
              <w:right w:val="single" w:sz="4" w:space="0" w:color="auto"/>
            </w:tcBorders>
            <w:shd w:val="clear" w:color="C9DAF8" w:fill="C9DAF8"/>
            <w:noWrap/>
            <w:vAlign w:val="center"/>
          </w:tcPr>
          <w:p w14:paraId="4F9403AA"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left w:val="nil"/>
              <w:right w:val="single" w:sz="4" w:space="0" w:color="auto"/>
            </w:tcBorders>
            <w:shd w:val="clear" w:color="F4CCCC" w:fill="F4CCCC"/>
            <w:noWrap/>
            <w:vAlign w:val="center"/>
          </w:tcPr>
          <w:p w14:paraId="7C5D5FF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left w:val="single" w:sz="4" w:space="0" w:color="auto"/>
              <w:right w:val="single" w:sz="4" w:space="0" w:color="auto"/>
            </w:tcBorders>
            <w:vAlign w:val="center"/>
          </w:tcPr>
          <w:p w14:paraId="2537139F"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2</w:t>
            </w:r>
            <w:r>
              <w:rPr>
                <w:rFonts w:ascii="Times New Roman" w:eastAsia="微軟正黑體" w:hAnsi="Times New Roman"/>
                <w:kern w:val="0"/>
                <w:szCs w:val="24"/>
              </w:rPr>
              <w:t>8,55</w:t>
            </w:r>
            <w:r w:rsidRPr="00C4659E">
              <w:rPr>
                <w:rFonts w:ascii="Times New Roman" w:eastAsia="微軟正黑體" w:hAnsi="Times New Roman"/>
                <w:kern w:val="0"/>
                <w:szCs w:val="24"/>
              </w:rPr>
              <w:t>0</w:t>
            </w:r>
          </w:p>
        </w:tc>
      </w:tr>
      <w:tr w:rsidR="00BF796D" w:rsidRPr="0090257A" w14:paraId="0CB1BF90" w14:textId="77777777" w:rsidTr="0058727C">
        <w:trPr>
          <w:trHeight w:val="340"/>
        </w:trPr>
        <w:tc>
          <w:tcPr>
            <w:tcW w:w="2585" w:type="dxa"/>
            <w:vMerge/>
            <w:tcBorders>
              <w:left w:val="single" w:sz="4" w:space="0" w:color="auto"/>
              <w:right w:val="single" w:sz="4" w:space="0" w:color="auto"/>
            </w:tcBorders>
            <w:vAlign w:val="center"/>
          </w:tcPr>
          <w:p w14:paraId="730E5BCB" w14:textId="77777777" w:rsidR="00BF796D" w:rsidRPr="00C4659E" w:rsidRDefault="00BF796D" w:rsidP="00D82F30">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08E46E3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Carotid Artery Doppler Ultrasound</w:t>
            </w:r>
          </w:p>
        </w:tc>
        <w:tc>
          <w:tcPr>
            <w:tcW w:w="817" w:type="dxa"/>
            <w:vMerge/>
            <w:tcBorders>
              <w:left w:val="nil"/>
              <w:right w:val="single" w:sz="4" w:space="0" w:color="auto"/>
            </w:tcBorders>
            <w:shd w:val="clear" w:color="C9DAF8" w:fill="C9DAF8"/>
            <w:noWrap/>
            <w:vAlign w:val="center"/>
          </w:tcPr>
          <w:p w14:paraId="3E64E403"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3F8C0B20"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7A93A1C3"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44E598C0" w14:textId="77777777" w:rsidTr="0058727C">
        <w:trPr>
          <w:trHeight w:val="340"/>
        </w:trPr>
        <w:tc>
          <w:tcPr>
            <w:tcW w:w="2585" w:type="dxa"/>
            <w:vMerge/>
            <w:tcBorders>
              <w:left w:val="single" w:sz="4" w:space="0" w:color="auto"/>
              <w:right w:val="single" w:sz="4" w:space="0" w:color="auto"/>
            </w:tcBorders>
            <w:vAlign w:val="center"/>
          </w:tcPr>
          <w:p w14:paraId="1A0EA565" w14:textId="77777777" w:rsidR="00BF796D" w:rsidRPr="00C4659E" w:rsidRDefault="00BF796D" w:rsidP="00D82F30">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EEBE25E"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Ankle-brachial index (ABI)</w:t>
            </w:r>
          </w:p>
        </w:tc>
        <w:tc>
          <w:tcPr>
            <w:tcW w:w="817" w:type="dxa"/>
            <w:vMerge/>
            <w:tcBorders>
              <w:left w:val="nil"/>
              <w:right w:val="single" w:sz="4" w:space="0" w:color="auto"/>
            </w:tcBorders>
            <w:shd w:val="clear" w:color="C9DAF8" w:fill="C9DAF8"/>
            <w:noWrap/>
            <w:vAlign w:val="center"/>
          </w:tcPr>
          <w:p w14:paraId="7A57FF58"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1CEBD2F3"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1E08710C"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0DBD01C8"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3721CADA"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66FE384" w14:textId="77777777" w:rsidR="00BF796D" w:rsidRPr="0090257A" w:rsidRDefault="00BF796D" w:rsidP="00C041A9">
            <w:pPr>
              <w:widowControl/>
              <w:snapToGrid w:val="0"/>
              <w:spacing w:line="200" w:lineRule="exact"/>
              <w:rPr>
                <w:rFonts w:ascii="Times New Roman" w:hAnsi="Times New Roman"/>
                <w:color w:val="404040"/>
                <w:shd w:val="clear" w:color="auto" w:fill="FFFFFF"/>
              </w:rPr>
            </w:pPr>
            <w:r w:rsidRPr="00C4659E">
              <w:rPr>
                <w:rFonts w:ascii="Times New Roman" w:eastAsia="微軟正黑體" w:hAnsi="Times New Roman"/>
                <w:kern w:val="0"/>
                <w:szCs w:val="24"/>
              </w:rPr>
              <w:t>Cardio-ankle vascular index (CAVI)</w:t>
            </w:r>
          </w:p>
        </w:tc>
        <w:tc>
          <w:tcPr>
            <w:tcW w:w="817" w:type="dxa"/>
            <w:vMerge/>
            <w:tcBorders>
              <w:left w:val="nil"/>
              <w:bottom w:val="single" w:sz="4" w:space="0" w:color="auto"/>
              <w:right w:val="single" w:sz="4" w:space="0" w:color="auto"/>
            </w:tcBorders>
            <w:shd w:val="clear" w:color="C9DAF8" w:fill="C9DAF8"/>
            <w:noWrap/>
            <w:vAlign w:val="center"/>
          </w:tcPr>
          <w:p w14:paraId="2D77FC05"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6F0C271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40440D3F"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3DD60165" w14:textId="77777777" w:rsidTr="0058727C">
        <w:trPr>
          <w:trHeight w:val="510"/>
        </w:trPr>
        <w:tc>
          <w:tcPr>
            <w:tcW w:w="2585" w:type="dxa"/>
            <w:vMerge/>
            <w:tcBorders>
              <w:left w:val="single" w:sz="4" w:space="0" w:color="auto"/>
              <w:bottom w:val="single" w:sz="4" w:space="0" w:color="auto"/>
              <w:right w:val="single" w:sz="4" w:space="0" w:color="auto"/>
            </w:tcBorders>
            <w:vAlign w:val="center"/>
          </w:tcPr>
          <w:p w14:paraId="26FA0B9B" w14:textId="77777777" w:rsidR="00BF796D" w:rsidRPr="00C4659E" w:rsidRDefault="00BF796D" w:rsidP="00D82F30">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619C0AC1" w14:textId="77777777" w:rsidR="00BF796D" w:rsidRPr="00C4659E" w:rsidRDefault="00BF796D" w:rsidP="00C041A9">
            <w:pPr>
              <w:widowControl/>
              <w:snapToGrid w:val="0"/>
              <w:spacing w:line="200" w:lineRule="exact"/>
              <w:rPr>
                <w:rFonts w:ascii="Times New Roman" w:eastAsia="微軟正黑體" w:hAnsi="Times New Roman"/>
                <w:color w:val="404040"/>
                <w:kern w:val="0"/>
                <w:szCs w:val="24"/>
              </w:rPr>
            </w:pPr>
            <w:r w:rsidRPr="00C4659E">
              <w:rPr>
                <w:rFonts w:ascii="Times New Roman" w:eastAsia="微軟正黑體" w:hAnsi="Times New Roman"/>
                <w:kern w:val="0"/>
                <w:szCs w:val="24"/>
              </w:rPr>
              <w:t>Coronary Computed Tomographic Angiography (CCTA)</w:t>
            </w:r>
          </w:p>
        </w:tc>
        <w:tc>
          <w:tcPr>
            <w:tcW w:w="817" w:type="dxa"/>
            <w:vMerge/>
            <w:tcBorders>
              <w:left w:val="nil"/>
              <w:bottom w:val="single" w:sz="4" w:space="0" w:color="auto"/>
              <w:right w:val="single" w:sz="4" w:space="0" w:color="auto"/>
            </w:tcBorders>
            <w:shd w:val="clear" w:color="C9DAF8" w:fill="C9DAF8"/>
            <w:noWrap/>
            <w:vAlign w:val="center"/>
          </w:tcPr>
          <w:p w14:paraId="3A5578F6"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7C0E4FF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4C1E34A2"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r w:rsidR="00BF796D" w:rsidRPr="0090257A" w14:paraId="42BF7662" w14:textId="77777777" w:rsidTr="0058727C">
        <w:trPr>
          <w:trHeight w:val="510"/>
        </w:trPr>
        <w:tc>
          <w:tcPr>
            <w:tcW w:w="2585" w:type="dxa"/>
            <w:tcBorders>
              <w:left w:val="single" w:sz="4" w:space="0" w:color="auto"/>
              <w:bottom w:val="single" w:sz="4" w:space="0" w:color="auto"/>
              <w:right w:val="single" w:sz="4" w:space="0" w:color="auto"/>
            </w:tcBorders>
            <w:vAlign w:val="center"/>
          </w:tcPr>
          <w:p w14:paraId="560051A9" w14:textId="77777777" w:rsidR="00BF796D" w:rsidRPr="002F34F8" w:rsidRDefault="007D10D9" w:rsidP="00D82F30">
            <w:pPr>
              <w:widowControl/>
              <w:snapToGrid w:val="0"/>
              <w:spacing w:line="200" w:lineRule="exact"/>
              <w:jc w:val="center"/>
              <w:rPr>
                <w:rFonts w:ascii="Times New Roman" w:hAnsi="Times New Roman"/>
                <w:color w:val="FF0000"/>
              </w:rPr>
            </w:pPr>
            <w:r w:rsidRPr="002E5239">
              <w:rPr>
                <w:rFonts w:ascii="新細明體" w:hAnsi="新細明體" w:cs="新細明體" w:hint="eastAsia"/>
                <w:b/>
                <w:color w:val="000000"/>
                <w:sz w:val="28"/>
                <w:szCs w:val="28"/>
              </w:rPr>
              <w:t>※</w:t>
            </w:r>
            <w:r w:rsidR="00BF796D" w:rsidRPr="002F34F8">
              <w:rPr>
                <w:rFonts w:ascii="Times New Roman" w:hAnsi="Times New Roman"/>
                <w:color w:val="FF0000"/>
              </w:rPr>
              <w:t>Brain and Carotid exam</w:t>
            </w:r>
          </w:p>
          <w:p w14:paraId="6549B5A8" w14:textId="77777777" w:rsidR="00BF796D" w:rsidRPr="0050547D" w:rsidRDefault="00BF796D" w:rsidP="00D82F30">
            <w:pPr>
              <w:widowControl/>
              <w:snapToGrid w:val="0"/>
              <w:spacing w:line="200" w:lineRule="exact"/>
              <w:jc w:val="center"/>
              <w:rPr>
                <w:rFonts w:ascii="Times New Roman" w:eastAsia="微軟正黑體" w:hAnsi="Times New Roman"/>
                <w:kern w:val="0"/>
                <w:szCs w:val="24"/>
              </w:rPr>
            </w:pPr>
            <w:r w:rsidRPr="002F34F8">
              <w:rPr>
                <w:rFonts w:ascii="Times New Roman" w:eastAsia="微軟正黑體" w:hAnsi="Times New Roman"/>
                <w:color w:val="FF0000"/>
                <w:kern w:val="0"/>
                <w:szCs w:val="24"/>
              </w:rPr>
              <w:t>(MRI+MRA)</w:t>
            </w:r>
          </w:p>
        </w:tc>
        <w:tc>
          <w:tcPr>
            <w:tcW w:w="4923" w:type="dxa"/>
            <w:tcBorders>
              <w:top w:val="nil"/>
              <w:left w:val="nil"/>
              <w:bottom w:val="single" w:sz="4" w:space="0" w:color="auto"/>
              <w:right w:val="single" w:sz="4" w:space="0" w:color="auto"/>
            </w:tcBorders>
            <w:shd w:val="clear" w:color="FFFFFF" w:fill="FFFFFF"/>
            <w:vAlign w:val="center"/>
          </w:tcPr>
          <w:p w14:paraId="57CAD222"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Magnetic Resonance Imaging and Magnetic Resonance Angiography (MRI+MRA)</w:t>
            </w:r>
          </w:p>
        </w:tc>
        <w:tc>
          <w:tcPr>
            <w:tcW w:w="817" w:type="dxa"/>
            <w:tcBorders>
              <w:left w:val="nil"/>
              <w:bottom w:val="single" w:sz="4" w:space="0" w:color="auto"/>
              <w:right w:val="single" w:sz="4" w:space="0" w:color="auto"/>
            </w:tcBorders>
            <w:shd w:val="clear" w:color="C9DAF8" w:fill="C9DAF8"/>
            <w:noWrap/>
            <w:vAlign w:val="center"/>
          </w:tcPr>
          <w:p w14:paraId="1AEC55F8"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tcBorders>
              <w:left w:val="nil"/>
              <w:bottom w:val="single" w:sz="4" w:space="0" w:color="auto"/>
              <w:right w:val="single" w:sz="4" w:space="0" w:color="auto"/>
            </w:tcBorders>
            <w:shd w:val="clear" w:color="F4CCCC" w:fill="F4CCCC"/>
            <w:noWrap/>
            <w:vAlign w:val="center"/>
          </w:tcPr>
          <w:p w14:paraId="77AAC8FB"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tcBorders>
              <w:left w:val="single" w:sz="4" w:space="0" w:color="auto"/>
              <w:bottom w:val="single" w:sz="4" w:space="0" w:color="auto"/>
              <w:right w:val="single" w:sz="4" w:space="0" w:color="auto"/>
            </w:tcBorders>
            <w:vAlign w:val="center"/>
          </w:tcPr>
          <w:p w14:paraId="6DED46BB"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25,000</w:t>
            </w:r>
          </w:p>
        </w:tc>
      </w:tr>
      <w:tr w:rsidR="00BF796D" w:rsidRPr="0090257A" w14:paraId="2DE59735" w14:textId="77777777" w:rsidTr="009F629B">
        <w:trPr>
          <w:trHeight w:val="781"/>
        </w:trPr>
        <w:tc>
          <w:tcPr>
            <w:tcW w:w="2585" w:type="dxa"/>
            <w:vMerge w:val="restart"/>
            <w:tcBorders>
              <w:left w:val="single" w:sz="4" w:space="0" w:color="auto"/>
              <w:right w:val="single" w:sz="4" w:space="0" w:color="auto"/>
            </w:tcBorders>
            <w:vAlign w:val="center"/>
          </w:tcPr>
          <w:p w14:paraId="462D7095" w14:textId="77777777" w:rsidR="00BF796D" w:rsidRPr="006549C2" w:rsidRDefault="007D10D9" w:rsidP="00D82F30">
            <w:pPr>
              <w:widowControl/>
              <w:snapToGrid w:val="0"/>
              <w:spacing w:line="200" w:lineRule="exact"/>
              <w:jc w:val="center"/>
              <w:rPr>
                <w:rFonts w:ascii="Times New Roman" w:hAnsi="Times New Roman"/>
                <w:kern w:val="0"/>
                <w:szCs w:val="24"/>
              </w:rPr>
            </w:pPr>
            <w:r w:rsidRPr="002E5239">
              <w:rPr>
                <w:rFonts w:ascii="新細明體" w:hAnsi="新細明體" w:cs="新細明體" w:hint="eastAsia"/>
                <w:b/>
                <w:color w:val="000000"/>
                <w:sz w:val="28"/>
                <w:szCs w:val="28"/>
              </w:rPr>
              <w:t>※</w:t>
            </w:r>
            <w:r w:rsidR="00BF796D" w:rsidRPr="002F34F8">
              <w:rPr>
                <w:rFonts w:ascii="Times New Roman" w:eastAsia="微軟正黑體" w:hAnsi="Times New Roman"/>
                <w:color w:val="FF0000"/>
                <w:kern w:val="0"/>
                <w:szCs w:val="24"/>
              </w:rPr>
              <w:t>Abdominal (MRI+MRCP) exam</w:t>
            </w:r>
          </w:p>
        </w:tc>
        <w:tc>
          <w:tcPr>
            <w:tcW w:w="4923" w:type="dxa"/>
            <w:tcBorders>
              <w:top w:val="nil"/>
              <w:left w:val="nil"/>
              <w:bottom w:val="single" w:sz="4" w:space="0" w:color="auto"/>
              <w:right w:val="single" w:sz="4" w:space="0" w:color="auto"/>
            </w:tcBorders>
            <w:shd w:val="clear" w:color="FFFFFF" w:fill="FFFFFF"/>
            <w:vAlign w:val="center"/>
          </w:tcPr>
          <w:p w14:paraId="5844DBF2" w14:textId="77777777" w:rsidR="00BF796D" w:rsidRPr="00C4659E" w:rsidRDefault="00BF796D" w:rsidP="006549C2">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Magnetic Resonance Imaging</w:t>
            </w:r>
            <w:r>
              <w:rPr>
                <w:rFonts w:ascii="Times New Roman" w:eastAsia="微軟正黑體" w:hAnsi="Times New Roman"/>
                <w:kern w:val="0"/>
                <w:szCs w:val="24"/>
              </w:rPr>
              <w:t xml:space="preserve"> and </w:t>
            </w:r>
            <w:r w:rsidRPr="006549C2">
              <w:rPr>
                <w:rFonts w:ascii="Times New Roman" w:eastAsia="微軟正黑體" w:hAnsi="Times New Roman"/>
                <w:kern w:val="0"/>
                <w:szCs w:val="24"/>
              </w:rPr>
              <w:t xml:space="preserve">Magnetic Resonance </w:t>
            </w:r>
            <w:proofErr w:type="spellStart"/>
            <w:r w:rsidRPr="006549C2">
              <w:rPr>
                <w:rFonts w:ascii="Times New Roman" w:eastAsia="微軟正黑體" w:hAnsi="Times New Roman"/>
                <w:kern w:val="0"/>
                <w:szCs w:val="24"/>
              </w:rPr>
              <w:t>CholangioPancreatography</w:t>
            </w:r>
            <w:proofErr w:type="spellEnd"/>
            <w:r>
              <w:rPr>
                <w:rFonts w:ascii="Times New Roman" w:eastAsia="微軟正黑體" w:hAnsi="Times New Roman"/>
                <w:kern w:val="0"/>
                <w:szCs w:val="24"/>
              </w:rPr>
              <w:t xml:space="preserve"> (Abdominal MRI+MRCP)</w:t>
            </w:r>
          </w:p>
        </w:tc>
        <w:tc>
          <w:tcPr>
            <w:tcW w:w="817" w:type="dxa"/>
            <w:vMerge w:val="restart"/>
            <w:tcBorders>
              <w:left w:val="nil"/>
              <w:right w:val="single" w:sz="4" w:space="0" w:color="auto"/>
            </w:tcBorders>
            <w:shd w:val="clear" w:color="C9DAF8" w:fill="C9DAF8"/>
            <w:noWrap/>
            <w:vAlign w:val="center"/>
          </w:tcPr>
          <w:p w14:paraId="64B6A841"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left w:val="nil"/>
              <w:right w:val="single" w:sz="4" w:space="0" w:color="auto"/>
            </w:tcBorders>
            <w:shd w:val="clear" w:color="F4CCCC" w:fill="F4CCCC"/>
            <w:noWrap/>
            <w:vAlign w:val="center"/>
          </w:tcPr>
          <w:p w14:paraId="4E61C18B"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left w:val="single" w:sz="4" w:space="0" w:color="auto"/>
              <w:right w:val="single" w:sz="4" w:space="0" w:color="auto"/>
            </w:tcBorders>
            <w:vAlign w:val="center"/>
          </w:tcPr>
          <w:p w14:paraId="174ADBF9" w14:textId="2DCCF2AE" w:rsidR="00BF796D" w:rsidRPr="00520A70" w:rsidRDefault="00BF796D" w:rsidP="00D82F30">
            <w:pPr>
              <w:widowControl/>
              <w:snapToGrid w:val="0"/>
              <w:spacing w:line="200" w:lineRule="exact"/>
              <w:jc w:val="center"/>
              <w:rPr>
                <w:rFonts w:ascii="Times New Roman" w:eastAsia="微軟正黑體" w:hAnsi="Times New Roman"/>
                <w:color w:val="FF0000"/>
                <w:kern w:val="0"/>
                <w:szCs w:val="24"/>
              </w:rPr>
            </w:pPr>
            <w:r w:rsidRPr="00520A70">
              <w:rPr>
                <w:rFonts w:ascii="Times New Roman" w:eastAsia="微軟正黑體" w:hAnsi="Times New Roman"/>
                <w:color w:val="FF0000"/>
                <w:kern w:val="0"/>
                <w:szCs w:val="24"/>
              </w:rPr>
              <w:t>2</w:t>
            </w:r>
            <w:r w:rsidR="00520A70" w:rsidRPr="00520A70">
              <w:rPr>
                <w:rFonts w:ascii="Times New Roman" w:eastAsia="微軟正黑體" w:hAnsi="Times New Roman" w:hint="eastAsia"/>
                <w:color w:val="FF0000"/>
                <w:kern w:val="0"/>
                <w:szCs w:val="24"/>
              </w:rPr>
              <w:t>8</w:t>
            </w:r>
            <w:r w:rsidRPr="00520A70">
              <w:rPr>
                <w:rFonts w:ascii="Times New Roman" w:eastAsia="微軟正黑體" w:hAnsi="Times New Roman"/>
                <w:color w:val="FF0000"/>
                <w:kern w:val="0"/>
                <w:szCs w:val="24"/>
              </w:rPr>
              <w:t>,000</w:t>
            </w:r>
          </w:p>
        </w:tc>
      </w:tr>
      <w:tr w:rsidR="00BF796D" w:rsidRPr="0090257A" w14:paraId="606A5A63"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5BE68520" w14:textId="77777777" w:rsidR="00BF796D" w:rsidRPr="006549C2" w:rsidRDefault="00BF796D" w:rsidP="00D82F30">
            <w:pPr>
              <w:widowControl/>
              <w:snapToGrid w:val="0"/>
              <w:spacing w:line="200" w:lineRule="exact"/>
              <w:jc w:val="center"/>
              <w:rPr>
                <w:rFonts w:ascii="Times New Roman" w:hAnsi="Times New Roman"/>
                <w:kern w:val="0"/>
                <w:szCs w:val="24"/>
              </w:rPr>
            </w:pPr>
          </w:p>
        </w:tc>
        <w:tc>
          <w:tcPr>
            <w:tcW w:w="4923" w:type="dxa"/>
            <w:tcBorders>
              <w:top w:val="single" w:sz="4" w:space="0" w:color="auto"/>
              <w:left w:val="nil"/>
              <w:bottom w:val="single" w:sz="4" w:space="0" w:color="auto"/>
              <w:right w:val="single" w:sz="4" w:space="0" w:color="auto"/>
            </w:tcBorders>
            <w:shd w:val="clear" w:color="FFFFFF" w:fill="FFFFFF"/>
            <w:vAlign w:val="center"/>
          </w:tcPr>
          <w:p w14:paraId="358DF14C"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CA 19-9 blood test (carbohydrate antigen)</w:t>
            </w:r>
          </w:p>
        </w:tc>
        <w:tc>
          <w:tcPr>
            <w:tcW w:w="817" w:type="dxa"/>
            <w:vMerge/>
            <w:tcBorders>
              <w:left w:val="nil"/>
              <w:bottom w:val="single" w:sz="4" w:space="0" w:color="auto"/>
              <w:right w:val="single" w:sz="4" w:space="0" w:color="auto"/>
            </w:tcBorders>
            <w:shd w:val="clear" w:color="C9DAF8" w:fill="C9DAF8"/>
            <w:noWrap/>
            <w:vAlign w:val="center"/>
          </w:tcPr>
          <w:p w14:paraId="216EADD4"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2E0F60DA"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1F0365F0"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r>
    </w:tbl>
    <w:p w14:paraId="6B1A7CA0" w14:textId="77777777" w:rsidR="00BF796D" w:rsidRDefault="00BF796D">
      <w:r>
        <w:br w:type="page"/>
      </w:r>
    </w:p>
    <w:tbl>
      <w:tblPr>
        <w:tblW w:w="10601" w:type="dxa"/>
        <w:tblCellMar>
          <w:left w:w="28" w:type="dxa"/>
          <w:right w:w="28" w:type="dxa"/>
        </w:tblCellMar>
        <w:tblLook w:val="00A0" w:firstRow="1" w:lastRow="0" w:firstColumn="1" w:lastColumn="0" w:noHBand="0" w:noVBand="0"/>
      </w:tblPr>
      <w:tblGrid>
        <w:gridCol w:w="2585"/>
        <w:gridCol w:w="4923"/>
        <w:gridCol w:w="817"/>
        <w:gridCol w:w="803"/>
        <w:gridCol w:w="1473"/>
      </w:tblGrid>
      <w:tr w:rsidR="00BF796D" w:rsidRPr="0090257A" w14:paraId="2B3ABC9B" w14:textId="77777777" w:rsidTr="00434FA4">
        <w:trPr>
          <w:trHeight w:val="510"/>
          <w:tblHeader/>
        </w:trPr>
        <w:tc>
          <w:tcPr>
            <w:tcW w:w="258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2BFF35" w14:textId="77777777" w:rsidR="00BF796D" w:rsidRPr="00C4659E" w:rsidRDefault="00BF796D" w:rsidP="00DF2C2B">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Plan</w:t>
            </w:r>
          </w:p>
        </w:tc>
        <w:tc>
          <w:tcPr>
            <w:tcW w:w="4923" w:type="dxa"/>
            <w:tcBorders>
              <w:top w:val="single" w:sz="4" w:space="0" w:color="auto"/>
              <w:left w:val="nil"/>
              <w:bottom w:val="single" w:sz="4" w:space="0" w:color="auto"/>
              <w:right w:val="single" w:sz="4" w:space="0" w:color="auto"/>
            </w:tcBorders>
            <w:shd w:val="clear" w:color="auto" w:fill="D9D9D9"/>
            <w:noWrap/>
            <w:vAlign w:val="center"/>
          </w:tcPr>
          <w:p w14:paraId="1CEA827A" w14:textId="77777777" w:rsidR="00BF796D" w:rsidRPr="00C4659E" w:rsidRDefault="00BF796D" w:rsidP="00DF2C2B">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Items</w:t>
            </w:r>
          </w:p>
        </w:tc>
        <w:tc>
          <w:tcPr>
            <w:tcW w:w="817" w:type="dxa"/>
            <w:tcBorders>
              <w:top w:val="single" w:sz="4" w:space="0" w:color="auto"/>
              <w:left w:val="nil"/>
              <w:bottom w:val="single" w:sz="4" w:space="0" w:color="auto"/>
              <w:right w:val="single" w:sz="4" w:space="0" w:color="auto"/>
            </w:tcBorders>
            <w:shd w:val="clear" w:color="auto" w:fill="D9D9D9"/>
            <w:noWrap/>
            <w:vAlign w:val="center"/>
          </w:tcPr>
          <w:p w14:paraId="6B9C3D49" w14:textId="77777777" w:rsidR="00BF796D" w:rsidRPr="00C4659E" w:rsidRDefault="00BF796D" w:rsidP="00DF2C2B">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Male</w:t>
            </w:r>
          </w:p>
        </w:tc>
        <w:tc>
          <w:tcPr>
            <w:tcW w:w="803" w:type="dxa"/>
            <w:tcBorders>
              <w:top w:val="single" w:sz="4" w:space="0" w:color="auto"/>
              <w:left w:val="nil"/>
              <w:bottom w:val="single" w:sz="4" w:space="0" w:color="auto"/>
              <w:right w:val="single" w:sz="4" w:space="0" w:color="auto"/>
            </w:tcBorders>
            <w:shd w:val="clear" w:color="auto" w:fill="D9D9D9"/>
            <w:noWrap/>
            <w:vAlign w:val="center"/>
          </w:tcPr>
          <w:p w14:paraId="63E817D9" w14:textId="77777777" w:rsidR="00BF796D" w:rsidRPr="00C4659E" w:rsidRDefault="00BF796D" w:rsidP="00DF2C2B">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Female</w:t>
            </w:r>
          </w:p>
        </w:tc>
        <w:tc>
          <w:tcPr>
            <w:tcW w:w="1473" w:type="dxa"/>
            <w:tcBorders>
              <w:top w:val="single" w:sz="4" w:space="0" w:color="auto"/>
              <w:left w:val="nil"/>
              <w:bottom w:val="single" w:sz="4" w:space="0" w:color="auto"/>
              <w:right w:val="single" w:sz="4" w:space="0" w:color="auto"/>
            </w:tcBorders>
            <w:shd w:val="clear" w:color="auto" w:fill="D9D9D9"/>
            <w:noWrap/>
            <w:vAlign w:val="center"/>
          </w:tcPr>
          <w:p w14:paraId="59E7C343" w14:textId="77777777" w:rsidR="00BF796D" w:rsidRPr="00C4659E" w:rsidRDefault="00BF796D" w:rsidP="00DF2C2B">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Fee(</w:t>
            </w:r>
            <w:r w:rsidRPr="00C4659E">
              <w:rPr>
                <w:rFonts w:ascii="Times New Roman" w:eastAsia="微軟正黑體" w:hAnsi="Times New Roman"/>
                <w:b/>
                <w:bCs/>
                <w:szCs w:val="24"/>
              </w:rPr>
              <w:t>$NTD</w:t>
            </w:r>
            <w:r w:rsidRPr="00C4659E">
              <w:rPr>
                <w:rFonts w:ascii="Times New Roman" w:eastAsia="微軟正黑體" w:hAnsi="Times New Roman"/>
                <w:b/>
                <w:bCs/>
                <w:color w:val="000000"/>
                <w:kern w:val="0"/>
                <w:szCs w:val="24"/>
              </w:rPr>
              <w:t>)</w:t>
            </w:r>
          </w:p>
        </w:tc>
      </w:tr>
      <w:tr w:rsidR="00BF796D" w:rsidRPr="0090257A" w14:paraId="2614F2AD" w14:textId="77777777" w:rsidTr="0058727C">
        <w:trPr>
          <w:trHeight w:val="340"/>
        </w:trPr>
        <w:tc>
          <w:tcPr>
            <w:tcW w:w="2585" w:type="dxa"/>
            <w:tcBorders>
              <w:left w:val="single" w:sz="4" w:space="0" w:color="auto"/>
              <w:right w:val="single" w:sz="4" w:space="0" w:color="auto"/>
            </w:tcBorders>
            <w:vAlign w:val="center"/>
          </w:tcPr>
          <w:p w14:paraId="076242EE" w14:textId="77777777" w:rsidR="00BF796D" w:rsidRDefault="00BF796D" w:rsidP="00710E36">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5FAE55E9" w14:textId="77777777" w:rsidR="00BF796D" w:rsidRPr="00C4659E" w:rsidRDefault="00BF796D" w:rsidP="0080262A">
            <w:pPr>
              <w:widowControl/>
              <w:snapToGrid w:val="0"/>
              <w:spacing w:line="200" w:lineRule="exact"/>
              <w:rPr>
                <w:rFonts w:ascii="Times New Roman" w:eastAsia="微軟正黑體" w:hAnsi="Times New Roman"/>
                <w:kern w:val="0"/>
                <w:szCs w:val="24"/>
              </w:rPr>
            </w:pPr>
          </w:p>
        </w:tc>
        <w:tc>
          <w:tcPr>
            <w:tcW w:w="817" w:type="dxa"/>
            <w:tcBorders>
              <w:left w:val="nil"/>
              <w:right w:val="single" w:sz="4" w:space="0" w:color="auto"/>
            </w:tcBorders>
            <w:shd w:val="clear" w:color="C9DAF8" w:fill="C9DAF8"/>
            <w:noWrap/>
            <w:vAlign w:val="center"/>
          </w:tcPr>
          <w:p w14:paraId="3E22C75A"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tcBorders>
              <w:left w:val="nil"/>
              <w:right w:val="single" w:sz="4" w:space="0" w:color="auto"/>
            </w:tcBorders>
            <w:shd w:val="clear" w:color="F4CCCC" w:fill="F4CCCC"/>
            <w:noWrap/>
            <w:vAlign w:val="center"/>
          </w:tcPr>
          <w:p w14:paraId="57469D43"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tcBorders>
              <w:left w:val="single" w:sz="4" w:space="0" w:color="auto"/>
              <w:right w:val="single" w:sz="4" w:space="0" w:color="auto"/>
            </w:tcBorders>
            <w:vAlign w:val="center"/>
          </w:tcPr>
          <w:p w14:paraId="4B0BFDD0" w14:textId="77777777" w:rsidR="00BF796D" w:rsidRDefault="00BF796D" w:rsidP="0080262A">
            <w:pPr>
              <w:widowControl/>
              <w:snapToGrid w:val="0"/>
              <w:spacing w:line="200" w:lineRule="exact"/>
              <w:jc w:val="center"/>
              <w:rPr>
                <w:rFonts w:ascii="Times New Roman" w:eastAsia="微軟正黑體" w:hAnsi="Times New Roman"/>
                <w:color w:val="000000"/>
                <w:kern w:val="0"/>
                <w:szCs w:val="24"/>
              </w:rPr>
            </w:pPr>
          </w:p>
        </w:tc>
      </w:tr>
      <w:tr w:rsidR="00BF796D" w:rsidRPr="0090257A" w14:paraId="3CB3C91C" w14:textId="77777777" w:rsidTr="0058727C">
        <w:trPr>
          <w:trHeight w:val="340"/>
        </w:trPr>
        <w:tc>
          <w:tcPr>
            <w:tcW w:w="2585" w:type="dxa"/>
            <w:vMerge w:val="restart"/>
            <w:tcBorders>
              <w:left w:val="single" w:sz="4" w:space="0" w:color="auto"/>
              <w:right w:val="single" w:sz="4" w:space="0" w:color="auto"/>
            </w:tcBorders>
            <w:vAlign w:val="center"/>
          </w:tcPr>
          <w:p w14:paraId="0CAE8FB9" w14:textId="77777777" w:rsidR="00BF796D" w:rsidRPr="00710E36" w:rsidRDefault="00BF796D" w:rsidP="00710E36">
            <w:pPr>
              <w:widowControl/>
              <w:snapToGrid w:val="0"/>
              <w:spacing w:line="200" w:lineRule="exact"/>
              <w:rPr>
                <w:rFonts w:ascii="Times New Roman" w:eastAsia="微軟正黑體" w:hAnsi="Times New Roman"/>
                <w:kern w:val="0"/>
                <w:szCs w:val="24"/>
              </w:rPr>
            </w:pPr>
            <w:r>
              <w:rPr>
                <w:rFonts w:ascii="Times New Roman" w:eastAsia="微軟正黑體" w:hAnsi="Times New Roman"/>
                <w:kern w:val="0"/>
                <w:szCs w:val="24"/>
              </w:rPr>
              <w:t>Bone health examination</w:t>
            </w:r>
          </w:p>
        </w:tc>
        <w:tc>
          <w:tcPr>
            <w:tcW w:w="4923" w:type="dxa"/>
            <w:tcBorders>
              <w:top w:val="nil"/>
              <w:left w:val="nil"/>
              <w:bottom w:val="single" w:sz="4" w:space="0" w:color="auto"/>
              <w:right w:val="single" w:sz="4" w:space="0" w:color="auto"/>
            </w:tcBorders>
            <w:shd w:val="clear" w:color="FFFFFF" w:fill="FFFFFF"/>
            <w:vAlign w:val="center"/>
          </w:tcPr>
          <w:p w14:paraId="1FCC5A84"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Bone mineral density (BMD) test</w:t>
            </w:r>
          </w:p>
        </w:tc>
        <w:tc>
          <w:tcPr>
            <w:tcW w:w="817" w:type="dxa"/>
            <w:vMerge w:val="restart"/>
            <w:tcBorders>
              <w:left w:val="nil"/>
              <w:right w:val="single" w:sz="4" w:space="0" w:color="auto"/>
            </w:tcBorders>
            <w:shd w:val="clear" w:color="C9DAF8" w:fill="C9DAF8"/>
            <w:noWrap/>
            <w:vAlign w:val="center"/>
          </w:tcPr>
          <w:p w14:paraId="7DB9372B"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left w:val="nil"/>
              <w:right w:val="single" w:sz="4" w:space="0" w:color="auto"/>
            </w:tcBorders>
            <w:shd w:val="clear" w:color="F4CCCC" w:fill="F4CCCC"/>
            <w:noWrap/>
            <w:vAlign w:val="center"/>
          </w:tcPr>
          <w:p w14:paraId="458655D2"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left w:val="single" w:sz="4" w:space="0" w:color="auto"/>
              <w:right w:val="single" w:sz="4" w:space="0" w:color="auto"/>
            </w:tcBorders>
            <w:vAlign w:val="center"/>
          </w:tcPr>
          <w:p w14:paraId="4D973407"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r>
              <w:rPr>
                <w:rFonts w:ascii="Times New Roman" w:eastAsia="微軟正黑體" w:hAnsi="Times New Roman"/>
                <w:color w:val="000000"/>
                <w:kern w:val="0"/>
                <w:szCs w:val="24"/>
              </w:rPr>
              <w:t>3,600</w:t>
            </w:r>
          </w:p>
        </w:tc>
      </w:tr>
      <w:tr w:rsidR="00BF796D" w:rsidRPr="0090257A" w14:paraId="3E5AA931" w14:textId="77777777" w:rsidTr="0058727C">
        <w:trPr>
          <w:trHeight w:val="340"/>
        </w:trPr>
        <w:tc>
          <w:tcPr>
            <w:tcW w:w="2585" w:type="dxa"/>
            <w:vMerge/>
            <w:tcBorders>
              <w:left w:val="single" w:sz="4" w:space="0" w:color="auto"/>
              <w:right w:val="single" w:sz="4" w:space="0" w:color="auto"/>
            </w:tcBorders>
            <w:vAlign w:val="center"/>
          </w:tcPr>
          <w:p w14:paraId="58370579" w14:textId="77777777" w:rsidR="00BF796D" w:rsidRPr="00C4659E" w:rsidRDefault="00BF796D" w:rsidP="0080262A">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51D9C5AD"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Vitamin D deficiency test (D3)</w:t>
            </w:r>
          </w:p>
        </w:tc>
        <w:tc>
          <w:tcPr>
            <w:tcW w:w="817" w:type="dxa"/>
            <w:vMerge/>
            <w:tcBorders>
              <w:left w:val="nil"/>
              <w:right w:val="single" w:sz="4" w:space="0" w:color="auto"/>
            </w:tcBorders>
            <w:shd w:val="clear" w:color="C9DAF8" w:fill="C9DAF8"/>
            <w:noWrap/>
            <w:vAlign w:val="center"/>
          </w:tcPr>
          <w:p w14:paraId="2A816C12"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421BA96F"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3A3FD853"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p>
        </w:tc>
      </w:tr>
      <w:tr w:rsidR="00BF796D" w:rsidRPr="0090257A" w14:paraId="0D6FE6EE" w14:textId="77777777" w:rsidTr="00685BE4">
        <w:trPr>
          <w:trHeight w:val="331"/>
        </w:trPr>
        <w:tc>
          <w:tcPr>
            <w:tcW w:w="2585" w:type="dxa"/>
            <w:vMerge/>
            <w:tcBorders>
              <w:left w:val="single" w:sz="4" w:space="0" w:color="auto"/>
              <w:right w:val="single" w:sz="4" w:space="0" w:color="auto"/>
            </w:tcBorders>
            <w:vAlign w:val="center"/>
          </w:tcPr>
          <w:p w14:paraId="371989C1" w14:textId="77777777" w:rsidR="00BF796D" w:rsidRPr="00C4659E" w:rsidRDefault="00BF796D" w:rsidP="0080262A">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69C6797E"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Pr>
                <w:rFonts w:ascii="Times New Roman" w:eastAsia="微軟正黑體" w:hAnsi="Times New Roman"/>
                <w:kern w:val="0"/>
                <w:szCs w:val="24"/>
              </w:rPr>
              <w:t xml:space="preserve">PTH-intact </w:t>
            </w:r>
          </w:p>
        </w:tc>
        <w:tc>
          <w:tcPr>
            <w:tcW w:w="817" w:type="dxa"/>
            <w:vMerge/>
            <w:tcBorders>
              <w:left w:val="nil"/>
              <w:right w:val="single" w:sz="4" w:space="0" w:color="auto"/>
            </w:tcBorders>
            <w:shd w:val="clear" w:color="C9DAF8" w:fill="C9DAF8"/>
            <w:noWrap/>
            <w:vAlign w:val="center"/>
          </w:tcPr>
          <w:p w14:paraId="7E2FC271"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094369EE"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7A43931E"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p>
        </w:tc>
      </w:tr>
      <w:tr w:rsidR="00BF796D" w:rsidRPr="0090257A" w14:paraId="732ED22F" w14:textId="77777777" w:rsidTr="0058727C">
        <w:trPr>
          <w:trHeight w:val="340"/>
        </w:trPr>
        <w:tc>
          <w:tcPr>
            <w:tcW w:w="2585" w:type="dxa"/>
            <w:vMerge/>
            <w:tcBorders>
              <w:left w:val="single" w:sz="4" w:space="0" w:color="auto"/>
              <w:right w:val="single" w:sz="4" w:space="0" w:color="auto"/>
            </w:tcBorders>
            <w:vAlign w:val="center"/>
          </w:tcPr>
          <w:p w14:paraId="18FAE3D9" w14:textId="77777777" w:rsidR="00BF796D" w:rsidRPr="00C4659E" w:rsidRDefault="00BF796D" w:rsidP="0080262A">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6C03B5D3"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Free T4 (thyroxine)</w:t>
            </w:r>
          </w:p>
        </w:tc>
        <w:tc>
          <w:tcPr>
            <w:tcW w:w="817" w:type="dxa"/>
            <w:vMerge/>
            <w:tcBorders>
              <w:left w:val="nil"/>
              <w:right w:val="single" w:sz="4" w:space="0" w:color="auto"/>
            </w:tcBorders>
            <w:shd w:val="clear" w:color="C9DAF8" w:fill="C9DAF8"/>
            <w:noWrap/>
            <w:vAlign w:val="center"/>
          </w:tcPr>
          <w:p w14:paraId="6563501E"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2E058177"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244481A8"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p>
        </w:tc>
      </w:tr>
      <w:tr w:rsidR="00BF796D" w:rsidRPr="0090257A" w14:paraId="318AE32E" w14:textId="77777777" w:rsidTr="0058727C">
        <w:trPr>
          <w:trHeight w:val="340"/>
        </w:trPr>
        <w:tc>
          <w:tcPr>
            <w:tcW w:w="2585" w:type="dxa"/>
            <w:vMerge/>
            <w:tcBorders>
              <w:left w:val="single" w:sz="4" w:space="0" w:color="auto"/>
              <w:right w:val="single" w:sz="4" w:space="0" w:color="auto"/>
            </w:tcBorders>
            <w:vAlign w:val="center"/>
          </w:tcPr>
          <w:p w14:paraId="66425234" w14:textId="77777777" w:rsidR="00BF796D" w:rsidRPr="00C4659E" w:rsidRDefault="00BF796D" w:rsidP="0080262A">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9587BEB"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Pr>
                <w:rFonts w:ascii="Times New Roman" w:eastAsia="微軟正黑體" w:hAnsi="Times New Roman"/>
                <w:kern w:val="0"/>
                <w:szCs w:val="24"/>
              </w:rPr>
              <w:t>ALP (Alkaline phosphatase)</w:t>
            </w:r>
          </w:p>
        </w:tc>
        <w:tc>
          <w:tcPr>
            <w:tcW w:w="817" w:type="dxa"/>
            <w:vMerge/>
            <w:tcBorders>
              <w:left w:val="nil"/>
              <w:right w:val="single" w:sz="4" w:space="0" w:color="auto"/>
            </w:tcBorders>
            <w:shd w:val="clear" w:color="C9DAF8" w:fill="C9DAF8"/>
            <w:noWrap/>
            <w:vAlign w:val="center"/>
          </w:tcPr>
          <w:p w14:paraId="7296B6D7"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1AF15975"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right w:val="single" w:sz="4" w:space="0" w:color="auto"/>
            </w:tcBorders>
            <w:vAlign w:val="center"/>
          </w:tcPr>
          <w:p w14:paraId="3801A104"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p>
        </w:tc>
      </w:tr>
      <w:tr w:rsidR="00BF796D" w:rsidRPr="0090257A" w14:paraId="5D69148A" w14:textId="77777777" w:rsidTr="0058727C">
        <w:trPr>
          <w:trHeight w:val="340"/>
        </w:trPr>
        <w:tc>
          <w:tcPr>
            <w:tcW w:w="2585" w:type="dxa"/>
            <w:vMerge/>
            <w:tcBorders>
              <w:left w:val="single" w:sz="4" w:space="0" w:color="auto"/>
              <w:bottom w:val="single" w:sz="4" w:space="0" w:color="auto"/>
              <w:right w:val="single" w:sz="4" w:space="0" w:color="auto"/>
            </w:tcBorders>
            <w:vAlign w:val="center"/>
          </w:tcPr>
          <w:p w14:paraId="383A358D" w14:textId="77777777" w:rsidR="00BF796D" w:rsidRPr="00C4659E" w:rsidRDefault="00BF796D" w:rsidP="0080262A">
            <w:pPr>
              <w:widowControl/>
              <w:snapToGrid w:val="0"/>
              <w:spacing w:line="200" w:lineRule="exact"/>
              <w:jc w:val="center"/>
              <w:rPr>
                <w:rFonts w:ascii="Times New Roman"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C2533E5" w14:textId="77777777" w:rsidR="00BF796D" w:rsidRPr="00C4659E" w:rsidRDefault="00BF796D" w:rsidP="0080262A">
            <w:pPr>
              <w:widowControl/>
              <w:snapToGrid w:val="0"/>
              <w:spacing w:line="200" w:lineRule="exact"/>
              <w:rPr>
                <w:rFonts w:ascii="Times New Roman" w:eastAsia="微軟正黑體" w:hAnsi="Times New Roman"/>
                <w:kern w:val="0"/>
                <w:szCs w:val="24"/>
              </w:rPr>
            </w:pPr>
            <w:r>
              <w:rPr>
                <w:rFonts w:ascii="Times New Roman" w:eastAsia="微軟正黑體" w:hAnsi="Times New Roman"/>
                <w:kern w:val="0"/>
                <w:szCs w:val="24"/>
              </w:rPr>
              <w:t>Ten-year risk of fracture assessment</w:t>
            </w:r>
          </w:p>
        </w:tc>
        <w:tc>
          <w:tcPr>
            <w:tcW w:w="817" w:type="dxa"/>
            <w:vMerge/>
            <w:tcBorders>
              <w:left w:val="nil"/>
              <w:bottom w:val="single" w:sz="4" w:space="0" w:color="auto"/>
              <w:right w:val="single" w:sz="4" w:space="0" w:color="auto"/>
            </w:tcBorders>
            <w:shd w:val="clear" w:color="C9DAF8" w:fill="C9DAF8"/>
            <w:noWrap/>
            <w:vAlign w:val="center"/>
          </w:tcPr>
          <w:p w14:paraId="2A44B195"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285D6F5B" w14:textId="77777777" w:rsidR="00BF796D" w:rsidRPr="00C4659E" w:rsidRDefault="00BF796D" w:rsidP="0080262A">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2385C1D0" w14:textId="77777777" w:rsidR="00BF796D" w:rsidRPr="00C4659E" w:rsidRDefault="00BF796D" w:rsidP="0080262A">
            <w:pPr>
              <w:widowControl/>
              <w:snapToGrid w:val="0"/>
              <w:spacing w:line="200" w:lineRule="exact"/>
              <w:jc w:val="center"/>
              <w:rPr>
                <w:rFonts w:ascii="Times New Roman" w:eastAsia="微軟正黑體" w:hAnsi="Times New Roman"/>
                <w:kern w:val="0"/>
                <w:szCs w:val="24"/>
              </w:rPr>
            </w:pPr>
          </w:p>
        </w:tc>
      </w:tr>
      <w:tr w:rsidR="00BF796D" w:rsidRPr="0090257A" w14:paraId="388F37BB" w14:textId="77777777" w:rsidTr="0058727C">
        <w:trPr>
          <w:trHeight w:val="340"/>
        </w:trPr>
        <w:tc>
          <w:tcPr>
            <w:tcW w:w="2585" w:type="dxa"/>
            <w:vMerge w:val="restart"/>
            <w:tcBorders>
              <w:top w:val="nil"/>
              <w:left w:val="single" w:sz="4" w:space="0" w:color="auto"/>
              <w:bottom w:val="single" w:sz="4" w:space="0" w:color="auto"/>
              <w:right w:val="single" w:sz="4" w:space="0" w:color="auto"/>
            </w:tcBorders>
            <w:shd w:val="clear" w:color="000000" w:fill="FFFFFF"/>
            <w:vAlign w:val="center"/>
          </w:tcPr>
          <w:p w14:paraId="2345D304" w14:textId="77777777" w:rsidR="00BF796D" w:rsidRPr="00C4659E" w:rsidRDefault="00BF796D" w:rsidP="00C5639C">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color w:val="000000"/>
                <w:kern w:val="0"/>
                <w:szCs w:val="24"/>
              </w:rPr>
              <w:t>Immune disorder exams</w:t>
            </w:r>
          </w:p>
        </w:tc>
        <w:tc>
          <w:tcPr>
            <w:tcW w:w="4923" w:type="dxa"/>
            <w:tcBorders>
              <w:top w:val="nil"/>
              <w:left w:val="nil"/>
              <w:bottom w:val="single" w:sz="4" w:space="0" w:color="auto"/>
              <w:right w:val="single" w:sz="4" w:space="0" w:color="auto"/>
            </w:tcBorders>
            <w:shd w:val="clear" w:color="FFFFFF" w:fill="FFFFFF"/>
            <w:vAlign w:val="center"/>
          </w:tcPr>
          <w:p w14:paraId="48BD14F9"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Anti-CCP antibody test (for rheumatoid arthritis)</w:t>
            </w:r>
          </w:p>
        </w:tc>
        <w:tc>
          <w:tcPr>
            <w:tcW w:w="817" w:type="dxa"/>
            <w:vMerge w:val="restart"/>
            <w:tcBorders>
              <w:top w:val="nil"/>
              <w:left w:val="nil"/>
              <w:right w:val="single" w:sz="4" w:space="0" w:color="auto"/>
            </w:tcBorders>
            <w:shd w:val="clear" w:color="C9DAF8" w:fill="C9DAF8"/>
            <w:noWrap/>
            <w:vAlign w:val="center"/>
          </w:tcPr>
          <w:p w14:paraId="18DA6A1A"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0E253287"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441018AB"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1,800</w:t>
            </w:r>
          </w:p>
        </w:tc>
      </w:tr>
      <w:tr w:rsidR="00BF796D" w:rsidRPr="0090257A" w14:paraId="0C72952A" w14:textId="77777777" w:rsidTr="0058727C">
        <w:trPr>
          <w:trHeight w:val="510"/>
        </w:trPr>
        <w:tc>
          <w:tcPr>
            <w:tcW w:w="2585" w:type="dxa"/>
            <w:vMerge/>
            <w:tcBorders>
              <w:top w:val="nil"/>
              <w:left w:val="single" w:sz="4" w:space="0" w:color="auto"/>
              <w:bottom w:val="single" w:sz="4" w:space="0" w:color="auto"/>
              <w:right w:val="single" w:sz="4" w:space="0" w:color="auto"/>
            </w:tcBorders>
            <w:vAlign w:val="center"/>
          </w:tcPr>
          <w:p w14:paraId="6959D214"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5DD3E9B"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ANA (Antinuclear antibodies to detect autoimmune disease)</w:t>
            </w:r>
          </w:p>
        </w:tc>
        <w:tc>
          <w:tcPr>
            <w:tcW w:w="817" w:type="dxa"/>
            <w:vMerge/>
            <w:tcBorders>
              <w:left w:val="nil"/>
              <w:bottom w:val="single" w:sz="4" w:space="0" w:color="auto"/>
              <w:right w:val="single" w:sz="4" w:space="0" w:color="auto"/>
            </w:tcBorders>
            <w:shd w:val="clear" w:color="C9DAF8" w:fill="C9DAF8"/>
            <w:noWrap/>
            <w:vAlign w:val="center"/>
          </w:tcPr>
          <w:p w14:paraId="03B78506"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3276D9F3"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1493FD8C"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3453AAE8" w14:textId="77777777" w:rsidTr="0058727C">
        <w:trPr>
          <w:trHeight w:val="340"/>
        </w:trPr>
        <w:tc>
          <w:tcPr>
            <w:tcW w:w="2585" w:type="dxa"/>
            <w:vMerge w:val="restart"/>
            <w:tcBorders>
              <w:top w:val="nil"/>
              <w:left w:val="single" w:sz="4" w:space="0" w:color="auto"/>
              <w:bottom w:val="single" w:sz="4" w:space="0" w:color="auto"/>
              <w:right w:val="single" w:sz="4" w:space="0" w:color="auto"/>
            </w:tcBorders>
            <w:vAlign w:val="center"/>
          </w:tcPr>
          <w:p w14:paraId="22D133AB" w14:textId="77777777" w:rsidR="00BF796D" w:rsidRPr="00C4659E" w:rsidRDefault="00BF796D" w:rsidP="00C5639C">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 xml:space="preserve">Thyroid </w:t>
            </w:r>
            <w:r w:rsidRPr="00C4659E">
              <w:rPr>
                <w:rFonts w:ascii="Times New Roman" w:eastAsia="微軟正黑體" w:hAnsi="Times New Roman"/>
                <w:szCs w:val="24"/>
              </w:rPr>
              <w:t>exam</w:t>
            </w:r>
          </w:p>
        </w:tc>
        <w:tc>
          <w:tcPr>
            <w:tcW w:w="4923" w:type="dxa"/>
            <w:tcBorders>
              <w:top w:val="nil"/>
              <w:left w:val="nil"/>
              <w:bottom w:val="single" w:sz="4" w:space="0" w:color="auto"/>
              <w:right w:val="single" w:sz="4" w:space="0" w:color="auto"/>
            </w:tcBorders>
            <w:shd w:val="clear" w:color="FFFFFF" w:fill="FFFFFF"/>
            <w:vAlign w:val="center"/>
          </w:tcPr>
          <w:p w14:paraId="4EB7DE91"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kern w:val="0"/>
                <w:szCs w:val="24"/>
              </w:rPr>
              <w:t>Free T4 (thyroxine)</w:t>
            </w:r>
          </w:p>
        </w:tc>
        <w:tc>
          <w:tcPr>
            <w:tcW w:w="817" w:type="dxa"/>
            <w:vMerge w:val="restart"/>
            <w:tcBorders>
              <w:top w:val="nil"/>
              <w:left w:val="nil"/>
              <w:right w:val="single" w:sz="4" w:space="0" w:color="auto"/>
            </w:tcBorders>
            <w:shd w:val="clear" w:color="C9DAF8" w:fill="C9DAF8"/>
            <w:noWrap/>
            <w:vAlign w:val="center"/>
          </w:tcPr>
          <w:p w14:paraId="7EE24A65"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4A4D1035"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0973A37D"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1,600</w:t>
            </w:r>
          </w:p>
        </w:tc>
      </w:tr>
      <w:tr w:rsidR="00BF796D" w:rsidRPr="0090257A" w14:paraId="0829B582"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08D05E7A"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CC519C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Thyroid ultrasound</w:t>
            </w:r>
          </w:p>
        </w:tc>
        <w:tc>
          <w:tcPr>
            <w:tcW w:w="817" w:type="dxa"/>
            <w:vMerge/>
            <w:tcBorders>
              <w:left w:val="nil"/>
              <w:bottom w:val="single" w:sz="4" w:space="0" w:color="auto"/>
              <w:right w:val="single" w:sz="4" w:space="0" w:color="auto"/>
            </w:tcBorders>
            <w:shd w:val="clear" w:color="C9DAF8" w:fill="C9DAF8"/>
            <w:noWrap/>
            <w:vAlign w:val="center"/>
          </w:tcPr>
          <w:p w14:paraId="707ACE9E"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32556FBF"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12ACBF0B"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6FA53B75" w14:textId="77777777" w:rsidTr="0058727C">
        <w:trPr>
          <w:trHeight w:val="340"/>
        </w:trPr>
        <w:tc>
          <w:tcPr>
            <w:tcW w:w="2585" w:type="dxa"/>
            <w:vMerge w:val="restart"/>
            <w:tcBorders>
              <w:top w:val="single" w:sz="4" w:space="0" w:color="auto"/>
              <w:left w:val="single" w:sz="4" w:space="0" w:color="auto"/>
              <w:right w:val="single" w:sz="4" w:space="0" w:color="auto"/>
            </w:tcBorders>
            <w:vAlign w:val="center"/>
          </w:tcPr>
          <w:p w14:paraId="4324EBA8"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Female hormone levels</w:t>
            </w:r>
          </w:p>
        </w:tc>
        <w:tc>
          <w:tcPr>
            <w:tcW w:w="4923" w:type="dxa"/>
            <w:tcBorders>
              <w:top w:val="single" w:sz="4" w:space="0" w:color="auto"/>
              <w:left w:val="nil"/>
              <w:bottom w:val="single" w:sz="4" w:space="0" w:color="auto"/>
              <w:right w:val="single" w:sz="4" w:space="0" w:color="auto"/>
            </w:tcBorders>
            <w:shd w:val="clear" w:color="FFFFFF" w:fill="FFFFFF"/>
            <w:vAlign w:val="center"/>
          </w:tcPr>
          <w:p w14:paraId="7A71650B" w14:textId="77777777" w:rsidR="00BF796D" w:rsidRPr="00C4659E" w:rsidRDefault="00BF796D" w:rsidP="00C041A9">
            <w:pPr>
              <w:widowControl/>
              <w:snapToGrid w:val="0"/>
              <w:spacing w:line="200" w:lineRule="exact"/>
              <w:rPr>
                <w:rFonts w:ascii="Times New Roman" w:eastAsia="微軟正黑體" w:hAnsi="Times New Roman"/>
                <w:kern w:val="0"/>
                <w:sz w:val="20"/>
                <w:szCs w:val="20"/>
              </w:rPr>
            </w:pPr>
            <w:r w:rsidRPr="00C4659E">
              <w:rPr>
                <w:rFonts w:ascii="Times New Roman" w:eastAsia="微軟正黑體" w:hAnsi="Times New Roman"/>
                <w:kern w:val="0"/>
                <w:szCs w:val="24"/>
              </w:rPr>
              <w:t>Estradiol (E2) test</w:t>
            </w:r>
          </w:p>
        </w:tc>
        <w:tc>
          <w:tcPr>
            <w:tcW w:w="817" w:type="dxa"/>
            <w:vMerge w:val="restart"/>
            <w:tcBorders>
              <w:top w:val="single" w:sz="4" w:space="0" w:color="auto"/>
              <w:left w:val="nil"/>
              <w:right w:val="single" w:sz="4" w:space="0" w:color="auto"/>
            </w:tcBorders>
            <w:shd w:val="clear" w:color="C9DAF8" w:fill="C9DAF8"/>
            <w:noWrap/>
            <w:vAlign w:val="center"/>
          </w:tcPr>
          <w:p w14:paraId="6B3E4F1B"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val="restart"/>
            <w:tcBorders>
              <w:top w:val="single" w:sz="4" w:space="0" w:color="auto"/>
              <w:left w:val="nil"/>
              <w:right w:val="single" w:sz="4" w:space="0" w:color="auto"/>
            </w:tcBorders>
            <w:shd w:val="clear" w:color="F4CCCC" w:fill="F4CCCC"/>
            <w:noWrap/>
            <w:vAlign w:val="center"/>
          </w:tcPr>
          <w:p w14:paraId="506D9F3E"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single" w:sz="4" w:space="0" w:color="auto"/>
              <w:left w:val="single" w:sz="4" w:space="0" w:color="auto"/>
              <w:right w:val="single" w:sz="4" w:space="0" w:color="auto"/>
            </w:tcBorders>
            <w:vAlign w:val="center"/>
          </w:tcPr>
          <w:p w14:paraId="1882DEAC"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7</w:t>
            </w:r>
            <w:r w:rsidRPr="00C4659E">
              <w:rPr>
                <w:rFonts w:ascii="Times New Roman" w:eastAsia="微軟正黑體" w:hAnsi="Times New Roman"/>
                <w:color w:val="000000"/>
                <w:kern w:val="0"/>
                <w:szCs w:val="24"/>
              </w:rPr>
              <w:t>00</w:t>
            </w:r>
          </w:p>
        </w:tc>
      </w:tr>
      <w:tr w:rsidR="00BF796D" w:rsidRPr="0090257A" w14:paraId="59195753" w14:textId="77777777" w:rsidTr="0058727C">
        <w:trPr>
          <w:trHeight w:val="340"/>
        </w:trPr>
        <w:tc>
          <w:tcPr>
            <w:tcW w:w="2585" w:type="dxa"/>
            <w:vMerge/>
            <w:tcBorders>
              <w:left w:val="single" w:sz="4" w:space="0" w:color="auto"/>
              <w:bottom w:val="single" w:sz="4" w:space="0" w:color="auto"/>
              <w:right w:val="single" w:sz="4" w:space="0" w:color="auto"/>
            </w:tcBorders>
          </w:tcPr>
          <w:p w14:paraId="30E6E294" w14:textId="77777777" w:rsidR="00BF796D" w:rsidRPr="00C4659E" w:rsidRDefault="00BF796D" w:rsidP="00D82F30">
            <w:pPr>
              <w:widowControl/>
              <w:snapToGrid w:val="0"/>
              <w:spacing w:line="200" w:lineRule="exact"/>
              <w:jc w:val="center"/>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48F10F9" w14:textId="77777777" w:rsidR="00BF796D" w:rsidRPr="00C4659E" w:rsidRDefault="00BF796D" w:rsidP="00C041A9">
            <w:pPr>
              <w:widowControl/>
              <w:snapToGrid w:val="0"/>
              <w:spacing w:line="200" w:lineRule="exact"/>
              <w:rPr>
                <w:rFonts w:ascii="Times New Roman" w:eastAsia="微軟正黑體" w:hAnsi="Times New Roman"/>
                <w:kern w:val="0"/>
                <w:sz w:val="20"/>
                <w:szCs w:val="20"/>
              </w:rPr>
            </w:pPr>
            <w:proofErr w:type="spellStart"/>
            <w:r w:rsidRPr="00C4659E">
              <w:rPr>
                <w:rFonts w:ascii="Times New Roman" w:eastAsia="微軟正黑體" w:hAnsi="Times New Roman"/>
                <w:kern w:val="0"/>
                <w:szCs w:val="24"/>
              </w:rPr>
              <w:t>Follice</w:t>
            </w:r>
            <w:proofErr w:type="spellEnd"/>
            <w:r w:rsidRPr="00C4659E">
              <w:rPr>
                <w:rFonts w:ascii="Times New Roman" w:eastAsia="微軟正黑體" w:hAnsi="Times New Roman"/>
                <w:kern w:val="0"/>
                <w:szCs w:val="24"/>
              </w:rPr>
              <w:t>-stimulating hormone (FSH) test</w:t>
            </w:r>
          </w:p>
        </w:tc>
        <w:tc>
          <w:tcPr>
            <w:tcW w:w="817" w:type="dxa"/>
            <w:vMerge/>
            <w:tcBorders>
              <w:left w:val="nil"/>
              <w:bottom w:val="single" w:sz="4" w:space="0" w:color="auto"/>
              <w:right w:val="single" w:sz="4" w:space="0" w:color="auto"/>
            </w:tcBorders>
            <w:shd w:val="clear" w:color="C9DAF8" w:fill="C9DAF8"/>
            <w:noWrap/>
            <w:vAlign w:val="center"/>
          </w:tcPr>
          <w:p w14:paraId="1F8AE5B1"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2E9A8AD9" w14:textId="77777777" w:rsidR="00BF796D" w:rsidRPr="00C4659E" w:rsidRDefault="00BF796D" w:rsidP="00D82F30">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left w:val="single" w:sz="4" w:space="0" w:color="auto"/>
              <w:bottom w:val="single" w:sz="4" w:space="0" w:color="auto"/>
              <w:right w:val="single" w:sz="4" w:space="0" w:color="auto"/>
            </w:tcBorders>
            <w:vAlign w:val="center"/>
          </w:tcPr>
          <w:p w14:paraId="79CD6E9C" w14:textId="77777777" w:rsidR="00BF796D" w:rsidRPr="00C4659E" w:rsidRDefault="00BF796D" w:rsidP="00D82F30">
            <w:pPr>
              <w:widowControl/>
              <w:snapToGrid w:val="0"/>
              <w:spacing w:line="200" w:lineRule="exact"/>
              <w:jc w:val="center"/>
              <w:rPr>
                <w:rFonts w:ascii="Times New Roman" w:eastAsia="微軟正黑體" w:hAnsi="Times New Roman"/>
                <w:color w:val="000000"/>
                <w:kern w:val="0"/>
                <w:szCs w:val="24"/>
              </w:rPr>
            </w:pPr>
          </w:p>
        </w:tc>
      </w:tr>
      <w:tr w:rsidR="00BF796D" w:rsidRPr="0090257A" w14:paraId="432B07B2" w14:textId="77777777" w:rsidTr="0058727C">
        <w:trPr>
          <w:trHeight w:val="340"/>
        </w:trPr>
        <w:tc>
          <w:tcPr>
            <w:tcW w:w="2585" w:type="dxa"/>
            <w:vMerge w:val="restart"/>
            <w:tcBorders>
              <w:top w:val="nil"/>
              <w:left w:val="single" w:sz="4" w:space="0" w:color="auto"/>
              <w:bottom w:val="single" w:sz="4" w:space="0" w:color="auto"/>
              <w:right w:val="single" w:sz="4" w:space="0" w:color="auto"/>
            </w:tcBorders>
            <w:vAlign w:val="center"/>
          </w:tcPr>
          <w:p w14:paraId="3C37E059"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Antibody titer test</w:t>
            </w:r>
          </w:p>
        </w:tc>
        <w:tc>
          <w:tcPr>
            <w:tcW w:w="4923" w:type="dxa"/>
            <w:tcBorders>
              <w:top w:val="nil"/>
              <w:left w:val="nil"/>
              <w:bottom w:val="single" w:sz="4" w:space="0" w:color="auto"/>
              <w:right w:val="single" w:sz="4" w:space="0" w:color="auto"/>
            </w:tcBorders>
            <w:shd w:val="clear" w:color="FFFFFF" w:fill="FFFFFF"/>
            <w:vAlign w:val="center"/>
          </w:tcPr>
          <w:p w14:paraId="46A67DF7"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kern w:val="0"/>
                <w:szCs w:val="24"/>
              </w:rPr>
              <w:t>Hepatitis A antibody test</w:t>
            </w:r>
          </w:p>
        </w:tc>
        <w:tc>
          <w:tcPr>
            <w:tcW w:w="817" w:type="dxa"/>
            <w:vMerge w:val="restart"/>
            <w:tcBorders>
              <w:top w:val="nil"/>
              <w:left w:val="nil"/>
              <w:right w:val="single" w:sz="4" w:space="0" w:color="auto"/>
            </w:tcBorders>
            <w:shd w:val="clear" w:color="C9DAF8" w:fill="C9DAF8"/>
            <w:noWrap/>
            <w:vAlign w:val="center"/>
          </w:tcPr>
          <w:p w14:paraId="7C3B3914"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0709B7FE"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1AE44B57" w14:textId="77777777" w:rsidR="00BF796D" w:rsidRPr="00C4659E" w:rsidRDefault="00BF796D" w:rsidP="00D85559">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w:t>
            </w:r>
            <w:r>
              <w:rPr>
                <w:rFonts w:ascii="Times New Roman" w:eastAsia="微軟正黑體" w:hAnsi="Times New Roman"/>
                <w:color w:val="000000"/>
                <w:kern w:val="0"/>
                <w:szCs w:val="24"/>
              </w:rPr>
              <w:t>45</w:t>
            </w:r>
            <w:r w:rsidRPr="00C4659E">
              <w:rPr>
                <w:rFonts w:ascii="Times New Roman" w:eastAsia="微軟正黑體" w:hAnsi="Times New Roman"/>
                <w:color w:val="000000"/>
                <w:kern w:val="0"/>
                <w:szCs w:val="24"/>
              </w:rPr>
              <w:t>0</w:t>
            </w:r>
          </w:p>
        </w:tc>
      </w:tr>
      <w:tr w:rsidR="00BF796D" w:rsidRPr="0090257A" w14:paraId="6055CDFA" w14:textId="77777777" w:rsidTr="0058727C">
        <w:trPr>
          <w:trHeight w:val="510"/>
        </w:trPr>
        <w:tc>
          <w:tcPr>
            <w:tcW w:w="2585" w:type="dxa"/>
            <w:vMerge/>
            <w:tcBorders>
              <w:top w:val="nil"/>
              <w:left w:val="single" w:sz="4" w:space="0" w:color="auto"/>
              <w:bottom w:val="single" w:sz="4" w:space="0" w:color="auto"/>
              <w:right w:val="single" w:sz="4" w:space="0" w:color="auto"/>
            </w:tcBorders>
            <w:vAlign w:val="center"/>
          </w:tcPr>
          <w:p w14:paraId="64D30F41"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0FFD176B"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Varicella Zoster Virus antibody test (chickenpox and shingles)</w:t>
            </w:r>
          </w:p>
        </w:tc>
        <w:tc>
          <w:tcPr>
            <w:tcW w:w="817" w:type="dxa"/>
            <w:vMerge/>
            <w:tcBorders>
              <w:left w:val="nil"/>
              <w:right w:val="single" w:sz="4" w:space="0" w:color="auto"/>
            </w:tcBorders>
            <w:shd w:val="clear" w:color="C9DAF8" w:fill="C9DAF8"/>
            <w:noWrap/>
            <w:vAlign w:val="center"/>
          </w:tcPr>
          <w:p w14:paraId="7B781F70"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4A5AF509"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1E774319"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510B3053"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56CBDCFD"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65E9C8B3" w14:textId="77777777" w:rsidR="00BF796D" w:rsidRPr="00C4659E" w:rsidRDefault="00BF796D" w:rsidP="00D8555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 xml:space="preserve">Measles, Rubella (MMR) immunity profile </w:t>
            </w:r>
          </w:p>
        </w:tc>
        <w:tc>
          <w:tcPr>
            <w:tcW w:w="817" w:type="dxa"/>
            <w:vMerge/>
            <w:tcBorders>
              <w:left w:val="nil"/>
              <w:bottom w:val="single" w:sz="4" w:space="0" w:color="auto"/>
              <w:right w:val="single" w:sz="4" w:space="0" w:color="auto"/>
            </w:tcBorders>
            <w:shd w:val="clear" w:color="C9DAF8" w:fill="C9DAF8"/>
            <w:noWrap/>
            <w:vAlign w:val="center"/>
          </w:tcPr>
          <w:p w14:paraId="54C55F5B"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32E80837"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0A8FFDE0"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131A67A3" w14:textId="77777777" w:rsidTr="0058727C">
        <w:trPr>
          <w:trHeight w:val="340"/>
        </w:trPr>
        <w:tc>
          <w:tcPr>
            <w:tcW w:w="2585" w:type="dxa"/>
            <w:vMerge w:val="restart"/>
            <w:tcBorders>
              <w:top w:val="nil"/>
              <w:left w:val="single" w:sz="4" w:space="0" w:color="auto"/>
              <w:bottom w:val="single" w:sz="4" w:space="0" w:color="auto"/>
              <w:right w:val="single" w:sz="4" w:space="0" w:color="auto"/>
            </w:tcBorders>
            <w:noWrap/>
            <w:vAlign w:val="center"/>
          </w:tcPr>
          <w:p w14:paraId="3549B19A" w14:textId="77777777" w:rsidR="00BF796D" w:rsidRPr="002F34F8" w:rsidRDefault="00BF796D" w:rsidP="00C5639C">
            <w:pPr>
              <w:widowControl/>
              <w:snapToGrid w:val="0"/>
              <w:spacing w:line="200" w:lineRule="exact"/>
              <w:jc w:val="center"/>
              <w:rPr>
                <w:rFonts w:ascii="Times New Roman" w:eastAsia="微軟正黑體" w:hAnsi="Times New Roman"/>
                <w:color w:val="FF0000"/>
                <w:kern w:val="0"/>
                <w:szCs w:val="24"/>
              </w:rPr>
            </w:pPr>
            <w:r w:rsidRPr="002F34F8">
              <w:rPr>
                <w:rFonts w:ascii="Times New Roman" w:eastAsia="微軟正黑體" w:hAnsi="Times New Roman"/>
                <w:color w:val="FF0000"/>
                <w:kern w:val="0"/>
                <w:szCs w:val="24"/>
              </w:rPr>
              <w:t>Hepatitis B progression assessment exam</w:t>
            </w:r>
          </w:p>
        </w:tc>
        <w:tc>
          <w:tcPr>
            <w:tcW w:w="4923" w:type="dxa"/>
            <w:tcBorders>
              <w:top w:val="nil"/>
              <w:left w:val="nil"/>
              <w:bottom w:val="single" w:sz="4" w:space="0" w:color="auto"/>
              <w:right w:val="single" w:sz="4" w:space="0" w:color="auto"/>
            </w:tcBorders>
            <w:shd w:val="clear" w:color="FFFFFF" w:fill="FFFFFF"/>
            <w:vAlign w:val="center"/>
          </w:tcPr>
          <w:p w14:paraId="672F256D" w14:textId="77777777" w:rsidR="00BF796D" w:rsidRPr="00C4659E" w:rsidRDefault="00BF796D" w:rsidP="00C041A9">
            <w:pPr>
              <w:widowControl/>
              <w:snapToGrid w:val="0"/>
              <w:spacing w:line="200" w:lineRule="exact"/>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Hepatitis B e antigen (</w:t>
            </w:r>
            <w:proofErr w:type="spellStart"/>
            <w:r w:rsidRPr="00C4659E">
              <w:rPr>
                <w:rFonts w:ascii="Times New Roman" w:eastAsia="微軟正黑體" w:hAnsi="Times New Roman"/>
                <w:color w:val="000000"/>
                <w:kern w:val="0"/>
                <w:szCs w:val="24"/>
              </w:rPr>
              <w:t>HBeAg</w:t>
            </w:r>
            <w:proofErr w:type="spellEnd"/>
            <w:r w:rsidRPr="00C4659E">
              <w:rPr>
                <w:rFonts w:ascii="Times New Roman" w:eastAsia="微軟正黑體" w:hAnsi="Times New Roman"/>
                <w:color w:val="000000"/>
                <w:kern w:val="0"/>
                <w:szCs w:val="24"/>
              </w:rPr>
              <w:t xml:space="preserve">) </w:t>
            </w:r>
          </w:p>
        </w:tc>
        <w:tc>
          <w:tcPr>
            <w:tcW w:w="817" w:type="dxa"/>
            <w:vMerge w:val="restart"/>
            <w:tcBorders>
              <w:top w:val="nil"/>
              <w:left w:val="nil"/>
              <w:right w:val="single" w:sz="4" w:space="0" w:color="auto"/>
            </w:tcBorders>
            <w:shd w:val="clear" w:color="C9DAF8" w:fill="C9DAF8"/>
            <w:noWrap/>
            <w:vAlign w:val="center"/>
          </w:tcPr>
          <w:p w14:paraId="16BBC78D"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3CE336DA"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000000"/>
              <w:right w:val="single" w:sz="4" w:space="0" w:color="auto"/>
            </w:tcBorders>
            <w:shd w:val="clear" w:color="FFFFFF" w:fill="FFFFFF"/>
            <w:noWrap/>
            <w:vAlign w:val="center"/>
          </w:tcPr>
          <w:p w14:paraId="73BC1FBC"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900</w:t>
            </w:r>
          </w:p>
        </w:tc>
      </w:tr>
      <w:tr w:rsidR="00BF796D" w:rsidRPr="0090257A" w14:paraId="0D6241C0"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770680E6"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4F8BE998"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color w:val="000000"/>
                <w:kern w:val="0"/>
                <w:szCs w:val="24"/>
              </w:rPr>
              <w:t xml:space="preserve">Hepatitis B core antigen antibody (anti HBc) </w:t>
            </w:r>
          </w:p>
        </w:tc>
        <w:tc>
          <w:tcPr>
            <w:tcW w:w="817" w:type="dxa"/>
            <w:vMerge/>
            <w:tcBorders>
              <w:left w:val="nil"/>
              <w:right w:val="single" w:sz="4" w:space="0" w:color="auto"/>
            </w:tcBorders>
            <w:shd w:val="clear" w:color="C9DAF8" w:fill="C9DAF8"/>
            <w:noWrap/>
            <w:vAlign w:val="center"/>
          </w:tcPr>
          <w:p w14:paraId="458D57BE"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5A6BE099"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77943FD8"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7937F232"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0D811508"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C1082D0" w14:textId="77777777" w:rsidR="00BF796D" w:rsidRPr="00C4659E" w:rsidRDefault="00BF796D" w:rsidP="00C041A9">
            <w:pPr>
              <w:widowControl/>
              <w:snapToGrid w:val="0"/>
              <w:spacing w:line="200" w:lineRule="exact"/>
              <w:rPr>
                <w:rFonts w:ascii="Times New Roman" w:eastAsia="微軟正黑體" w:hAnsi="Times New Roman"/>
                <w:kern w:val="0"/>
                <w:szCs w:val="24"/>
              </w:rPr>
            </w:pPr>
            <w:proofErr w:type="spellStart"/>
            <w:r w:rsidRPr="00C4659E">
              <w:rPr>
                <w:rFonts w:ascii="Times New Roman" w:eastAsia="微軟正黑體" w:hAnsi="Times New Roman"/>
                <w:color w:val="000000"/>
                <w:kern w:val="0"/>
                <w:szCs w:val="24"/>
              </w:rPr>
              <w:t>HBeAg</w:t>
            </w:r>
            <w:proofErr w:type="spellEnd"/>
            <w:r w:rsidRPr="00C4659E">
              <w:rPr>
                <w:rFonts w:ascii="Times New Roman" w:eastAsia="微軟正黑體" w:hAnsi="Times New Roman"/>
                <w:color w:val="000000"/>
                <w:kern w:val="0"/>
                <w:szCs w:val="24"/>
              </w:rPr>
              <w:t xml:space="preserve"> antibody (anti </w:t>
            </w:r>
            <w:proofErr w:type="spellStart"/>
            <w:r w:rsidRPr="00C4659E">
              <w:rPr>
                <w:rFonts w:ascii="Times New Roman" w:eastAsia="微軟正黑體" w:hAnsi="Times New Roman"/>
                <w:color w:val="000000"/>
                <w:kern w:val="0"/>
                <w:szCs w:val="24"/>
              </w:rPr>
              <w:t>HBe</w:t>
            </w:r>
            <w:proofErr w:type="spellEnd"/>
            <w:r w:rsidRPr="00C4659E">
              <w:rPr>
                <w:rFonts w:ascii="Times New Roman" w:eastAsia="微軟正黑體" w:hAnsi="Times New Roman"/>
                <w:color w:val="000000"/>
                <w:kern w:val="0"/>
                <w:szCs w:val="24"/>
              </w:rPr>
              <w:t xml:space="preserve">) </w:t>
            </w:r>
          </w:p>
        </w:tc>
        <w:tc>
          <w:tcPr>
            <w:tcW w:w="817" w:type="dxa"/>
            <w:vMerge/>
            <w:tcBorders>
              <w:left w:val="nil"/>
              <w:bottom w:val="single" w:sz="4" w:space="0" w:color="auto"/>
              <w:right w:val="single" w:sz="4" w:space="0" w:color="auto"/>
            </w:tcBorders>
            <w:shd w:val="clear" w:color="C9DAF8" w:fill="C9DAF8"/>
            <w:noWrap/>
            <w:vAlign w:val="center"/>
          </w:tcPr>
          <w:p w14:paraId="1077342A"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4818F77D"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00DB5426"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41489551" w14:textId="77777777" w:rsidTr="0058727C">
        <w:trPr>
          <w:trHeight w:val="510"/>
        </w:trPr>
        <w:tc>
          <w:tcPr>
            <w:tcW w:w="2585" w:type="dxa"/>
            <w:vMerge w:val="restart"/>
            <w:tcBorders>
              <w:top w:val="nil"/>
              <w:left w:val="single" w:sz="4" w:space="0" w:color="auto"/>
              <w:bottom w:val="single" w:sz="4" w:space="0" w:color="auto"/>
              <w:right w:val="single" w:sz="4" w:space="0" w:color="auto"/>
            </w:tcBorders>
            <w:vAlign w:val="center"/>
          </w:tcPr>
          <w:p w14:paraId="72535170" w14:textId="77777777" w:rsidR="00BF796D" w:rsidRPr="002F34F8" w:rsidRDefault="00BF796D" w:rsidP="00C5639C">
            <w:pPr>
              <w:widowControl/>
              <w:snapToGrid w:val="0"/>
              <w:spacing w:line="200" w:lineRule="exact"/>
              <w:jc w:val="center"/>
              <w:rPr>
                <w:rFonts w:ascii="Times New Roman" w:eastAsia="微軟正黑體" w:hAnsi="Times New Roman"/>
                <w:color w:val="FF0000"/>
                <w:kern w:val="0"/>
                <w:szCs w:val="24"/>
              </w:rPr>
            </w:pPr>
            <w:r w:rsidRPr="002F34F8">
              <w:rPr>
                <w:rFonts w:ascii="Times New Roman" w:eastAsia="微軟正黑體" w:hAnsi="Times New Roman"/>
                <w:color w:val="FF0000"/>
                <w:kern w:val="0"/>
                <w:szCs w:val="24"/>
              </w:rPr>
              <w:t>Tumor markers (Male)</w:t>
            </w:r>
          </w:p>
        </w:tc>
        <w:tc>
          <w:tcPr>
            <w:tcW w:w="4923" w:type="dxa"/>
            <w:tcBorders>
              <w:top w:val="nil"/>
              <w:left w:val="nil"/>
              <w:bottom w:val="single" w:sz="4" w:space="0" w:color="auto"/>
              <w:right w:val="single" w:sz="4" w:space="0" w:color="auto"/>
            </w:tcBorders>
            <w:shd w:val="clear" w:color="FFFFFF" w:fill="FFFFFF"/>
            <w:vAlign w:val="center"/>
          </w:tcPr>
          <w:p w14:paraId="01682303"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 xml:space="preserve">Epstein-Barr Virus (EBV) DNA Detection by PCR </w:t>
            </w:r>
          </w:p>
        </w:tc>
        <w:tc>
          <w:tcPr>
            <w:tcW w:w="817" w:type="dxa"/>
            <w:vMerge w:val="restart"/>
            <w:tcBorders>
              <w:top w:val="nil"/>
              <w:left w:val="nil"/>
              <w:right w:val="single" w:sz="4" w:space="0" w:color="auto"/>
            </w:tcBorders>
            <w:shd w:val="clear" w:color="C9DAF8" w:fill="C9DAF8"/>
            <w:noWrap/>
            <w:vAlign w:val="center"/>
          </w:tcPr>
          <w:p w14:paraId="1313DE2B"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03" w:type="dxa"/>
            <w:vMerge w:val="restart"/>
            <w:tcBorders>
              <w:top w:val="nil"/>
              <w:left w:val="nil"/>
              <w:right w:val="single" w:sz="4" w:space="0" w:color="auto"/>
            </w:tcBorders>
            <w:shd w:val="clear" w:color="F4CCCC" w:fill="F4CCCC"/>
            <w:noWrap/>
            <w:vAlign w:val="center"/>
          </w:tcPr>
          <w:p w14:paraId="7C3ED450" w14:textId="77777777" w:rsidR="00BF796D" w:rsidRPr="00C4659E" w:rsidRDefault="00BF796D" w:rsidP="00C5639C">
            <w:pPr>
              <w:snapToGrid w:val="0"/>
              <w:spacing w:line="200" w:lineRule="exact"/>
              <w:rPr>
                <w:rFonts w:ascii="Times New Roman" w:eastAsia="微軟正黑體" w:hAnsi="Times New Roman"/>
                <w:b/>
                <w:bCs/>
                <w:color w:val="000000"/>
                <w:kern w:val="0"/>
                <w:szCs w:val="24"/>
              </w:rPr>
            </w:pPr>
          </w:p>
        </w:tc>
        <w:tc>
          <w:tcPr>
            <w:tcW w:w="1473" w:type="dxa"/>
            <w:vMerge w:val="restart"/>
            <w:tcBorders>
              <w:top w:val="nil"/>
              <w:left w:val="single" w:sz="4" w:space="0" w:color="auto"/>
              <w:bottom w:val="single" w:sz="4" w:space="0" w:color="auto"/>
              <w:right w:val="single" w:sz="4" w:space="0" w:color="auto"/>
            </w:tcBorders>
            <w:shd w:val="clear" w:color="FFFFFF" w:fill="FFFFFF"/>
            <w:noWrap/>
            <w:vAlign w:val="center"/>
          </w:tcPr>
          <w:p w14:paraId="1163EB5A"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6,700</w:t>
            </w:r>
          </w:p>
        </w:tc>
      </w:tr>
      <w:tr w:rsidR="00BF796D" w:rsidRPr="0090257A" w14:paraId="5EC13014"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1895120E"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9E25D75"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 xml:space="preserve">CA 19-9 blood test (carbohydrate antigen) </w:t>
            </w:r>
          </w:p>
        </w:tc>
        <w:tc>
          <w:tcPr>
            <w:tcW w:w="817" w:type="dxa"/>
            <w:vMerge/>
            <w:tcBorders>
              <w:left w:val="nil"/>
              <w:right w:val="single" w:sz="4" w:space="0" w:color="auto"/>
            </w:tcBorders>
            <w:shd w:val="clear" w:color="C9DAF8" w:fill="C9DAF8"/>
            <w:noWrap/>
            <w:vAlign w:val="center"/>
          </w:tcPr>
          <w:p w14:paraId="6C281816"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5930E1E0"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43563F24"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19A72564"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345E4D9A"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0D3DAB9"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CEA test (carcinoembryonic antigen)</w:t>
            </w:r>
          </w:p>
        </w:tc>
        <w:tc>
          <w:tcPr>
            <w:tcW w:w="817" w:type="dxa"/>
            <w:vMerge/>
            <w:tcBorders>
              <w:left w:val="nil"/>
              <w:right w:val="single" w:sz="4" w:space="0" w:color="auto"/>
            </w:tcBorders>
            <w:shd w:val="clear" w:color="C9DAF8" w:fill="C9DAF8"/>
            <w:noWrap/>
            <w:vAlign w:val="center"/>
          </w:tcPr>
          <w:p w14:paraId="7A7AB382"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50458D4B"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174A54E2"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06AAC44B" w14:textId="77777777" w:rsidTr="0058727C">
        <w:trPr>
          <w:trHeight w:val="510"/>
        </w:trPr>
        <w:tc>
          <w:tcPr>
            <w:tcW w:w="2585" w:type="dxa"/>
            <w:vMerge/>
            <w:tcBorders>
              <w:top w:val="nil"/>
              <w:left w:val="single" w:sz="4" w:space="0" w:color="auto"/>
              <w:bottom w:val="single" w:sz="4" w:space="0" w:color="auto"/>
              <w:right w:val="single" w:sz="4" w:space="0" w:color="auto"/>
            </w:tcBorders>
            <w:vAlign w:val="center"/>
          </w:tcPr>
          <w:p w14:paraId="3C522526"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36680902"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PIVKA-II (Protein Induced by Vitamin K Absence II)</w:t>
            </w:r>
          </w:p>
        </w:tc>
        <w:tc>
          <w:tcPr>
            <w:tcW w:w="817" w:type="dxa"/>
            <w:vMerge/>
            <w:tcBorders>
              <w:left w:val="nil"/>
              <w:right w:val="single" w:sz="4" w:space="0" w:color="auto"/>
            </w:tcBorders>
            <w:shd w:val="clear" w:color="C9DAF8" w:fill="C9DAF8"/>
            <w:noWrap/>
            <w:vAlign w:val="center"/>
          </w:tcPr>
          <w:p w14:paraId="502E6246"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1E7CFB63"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3BC4C448"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1B2AE787"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60392552"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0B599DD9"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AFP (Alpha-Fetoprotein) blood test</w:t>
            </w:r>
          </w:p>
        </w:tc>
        <w:tc>
          <w:tcPr>
            <w:tcW w:w="817" w:type="dxa"/>
            <w:vMerge/>
            <w:tcBorders>
              <w:left w:val="nil"/>
              <w:bottom w:val="single" w:sz="4" w:space="0" w:color="auto"/>
              <w:right w:val="single" w:sz="4" w:space="0" w:color="auto"/>
            </w:tcBorders>
            <w:shd w:val="clear" w:color="C9DAF8" w:fill="C9DAF8"/>
            <w:noWrap/>
            <w:vAlign w:val="center"/>
          </w:tcPr>
          <w:p w14:paraId="08094642"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66D8FCD5"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auto"/>
              <w:right w:val="single" w:sz="4" w:space="0" w:color="auto"/>
            </w:tcBorders>
            <w:vAlign w:val="center"/>
          </w:tcPr>
          <w:p w14:paraId="2D6873B0"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p>
        </w:tc>
      </w:tr>
      <w:tr w:rsidR="00BF796D" w:rsidRPr="0090257A" w14:paraId="38B9D7A1" w14:textId="77777777" w:rsidTr="0058727C">
        <w:trPr>
          <w:trHeight w:val="510"/>
        </w:trPr>
        <w:tc>
          <w:tcPr>
            <w:tcW w:w="2585" w:type="dxa"/>
            <w:vMerge w:val="restart"/>
            <w:tcBorders>
              <w:top w:val="nil"/>
              <w:left w:val="single" w:sz="4" w:space="0" w:color="auto"/>
              <w:bottom w:val="single" w:sz="4" w:space="0" w:color="auto"/>
              <w:right w:val="single" w:sz="4" w:space="0" w:color="auto"/>
            </w:tcBorders>
            <w:vAlign w:val="center"/>
          </w:tcPr>
          <w:p w14:paraId="5800EF8C" w14:textId="77777777" w:rsidR="00BF796D" w:rsidRPr="002F34F8" w:rsidRDefault="00BF796D" w:rsidP="00C5639C">
            <w:pPr>
              <w:widowControl/>
              <w:snapToGrid w:val="0"/>
              <w:spacing w:line="200" w:lineRule="exact"/>
              <w:jc w:val="center"/>
              <w:rPr>
                <w:rFonts w:ascii="Times New Roman" w:eastAsia="微軟正黑體" w:hAnsi="Times New Roman"/>
                <w:color w:val="FF0000"/>
                <w:kern w:val="0"/>
                <w:szCs w:val="24"/>
              </w:rPr>
            </w:pPr>
            <w:r w:rsidRPr="002F34F8">
              <w:rPr>
                <w:rFonts w:ascii="Times New Roman" w:eastAsia="微軟正黑體" w:hAnsi="Times New Roman"/>
                <w:color w:val="FF0000"/>
                <w:kern w:val="0"/>
                <w:szCs w:val="24"/>
              </w:rPr>
              <w:t>Tumor markers (Female)</w:t>
            </w:r>
          </w:p>
        </w:tc>
        <w:tc>
          <w:tcPr>
            <w:tcW w:w="4923" w:type="dxa"/>
            <w:tcBorders>
              <w:top w:val="nil"/>
              <w:left w:val="nil"/>
              <w:bottom w:val="single" w:sz="4" w:space="0" w:color="auto"/>
              <w:right w:val="single" w:sz="4" w:space="0" w:color="auto"/>
            </w:tcBorders>
            <w:shd w:val="clear" w:color="FFFFFF" w:fill="FFFFFF"/>
            <w:vAlign w:val="center"/>
          </w:tcPr>
          <w:p w14:paraId="36F2AEF8"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 xml:space="preserve">Epstein-Barr Virus (EBV) DNA Detection by PCR </w:t>
            </w:r>
          </w:p>
        </w:tc>
        <w:tc>
          <w:tcPr>
            <w:tcW w:w="817" w:type="dxa"/>
            <w:vMerge w:val="restart"/>
            <w:tcBorders>
              <w:top w:val="nil"/>
              <w:left w:val="nil"/>
              <w:right w:val="single" w:sz="4" w:space="0" w:color="auto"/>
            </w:tcBorders>
            <w:shd w:val="clear" w:color="C9DAF8" w:fill="C9DAF8"/>
            <w:noWrap/>
            <w:vAlign w:val="center"/>
          </w:tcPr>
          <w:p w14:paraId="172F2328"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val="restart"/>
            <w:tcBorders>
              <w:top w:val="nil"/>
              <w:left w:val="nil"/>
              <w:right w:val="single" w:sz="4" w:space="0" w:color="auto"/>
            </w:tcBorders>
            <w:shd w:val="clear" w:color="F4CCCC" w:fill="F4CCCC"/>
            <w:noWrap/>
            <w:vAlign w:val="center"/>
          </w:tcPr>
          <w:p w14:paraId="06647ED1"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473" w:type="dxa"/>
            <w:vMerge w:val="restart"/>
            <w:tcBorders>
              <w:top w:val="nil"/>
              <w:left w:val="single" w:sz="4" w:space="0" w:color="auto"/>
              <w:bottom w:val="single" w:sz="4" w:space="0" w:color="000000"/>
              <w:right w:val="single" w:sz="4" w:space="0" w:color="auto"/>
            </w:tcBorders>
            <w:shd w:val="clear" w:color="FFFFFF" w:fill="FFFFFF"/>
            <w:noWrap/>
            <w:vAlign w:val="center"/>
          </w:tcPr>
          <w:p w14:paraId="5861BDC3"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7,500</w:t>
            </w:r>
          </w:p>
        </w:tc>
      </w:tr>
      <w:tr w:rsidR="00BF796D" w:rsidRPr="0090257A" w14:paraId="1D15B5ED"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4C9203A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8A2A7B6"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 xml:space="preserve">CA 19-9 blood test (carbohydrate antigen) </w:t>
            </w:r>
          </w:p>
        </w:tc>
        <w:tc>
          <w:tcPr>
            <w:tcW w:w="817" w:type="dxa"/>
            <w:vMerge/>
            <w:tcBorders>
              <w:left w:val="nil"/>
              <w:right w:val="single" w:sz="4" w:space="0" w:color="auto"/>
            </w:tcBorders>
            <w:shd w:val="clear" w:color="C9DAF8" w:fill="C9DAF8"/>
            <w:noWrap/>
            <w:vAlign w:val="center"/>
          </w:tcPr>
          <w:p w14:paraId="3308B1A2"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6F935663"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0265F932" w14:textId="77777777" w:rsidR="00BF796D" w:rsidRPr="00C4659E" w:rsidRDefault="00BF796D" w:rsidP="00C5639C">
            <w:pPr>
              <w:widowControl/>
              <w:snapToGrid w:val="0"/>
              <w:spacing w:line="200" w:lineRule="exact"/>
              <w:rPr>
                <w:rFonts w:ascii="Times New Roman" w:eastAsia="微軟正黑體" w:hAnsi="Times New Roman"/>
                <w:color w:val="000000"/>
                <w:kern w:val="0"/>
                <w:szCs w:val="24"/>
              </w:rPr>
            </w:pPr>
          </w:p>
        </w:tc>
      </w:tr>
      <w:tr w:rsidR="00BF796D" w:rsidRPr="0090257A" w14:paraId="64FAB3CB"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64F118DE"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1053F05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CEA test (carcinoembryonic antigen)</w:t>
            </w:r>
          </w:p>
        </w:tc>
        <w:tc>
          <w:tcPr>
            <w:tcW w:w="817" w:type="dxa"/>
            <w:vMerge/>
            <w:tcBorders>
              <w:left w:val="nil"/>
              <w:right w:val="single" w:sz="4" w:space="0" w:color="auto"/>
            </w:tcBorders>
            <w:shd w:val="clear" w:color="C9DAF8" w:fill="C9DAF8"/>
            <w:noWrap/>
            <w:vAlign w:val="center"/>
          </w:tcPr>
          <w:p w14:paraId="7F37FE76"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2229F24D"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3E412A25" w14:textId="77777777" w:rsidR="00BF796D" w:rsidRPr="00C4659E" w:rsidRDefault="00BF796D" w:rsidP="00C5639C">
            <w:pPr>
              <w:widowControl/>
              <w:snapToGrid w:val="0"/>
              <w:spacing w:line="200" w:lineRule="exact"/>
              <w:rPr>
                <w:rFonts w:ascii="Times New Roman" w:eastAsia="微軟正黑體" w:hAnsi="Times New Roman"/>
                <w:color w:val="000000"/>
                <w:kern w:val="0"/>
                <w:szCs w:val="24"/>
              </w:rPr>
            </w:pPr>
          </w:p>
        </w:tc>
      </w:tr>
      <w:tr w:rsidR="00BF796D" w:rsidRPr="0090257A" w14:paraId="2B3E8158" w14:textId="77777777" w:rsidTr="0058727C">
        <w:trPr>
          <w:trHeight w:val="510"/>
        </w:trPr>
        <w:tc>
          <w:tcPr>
            <w:tcW w:w="2585" w:type="dxa"/>
            <w:vMerge/>
            <w:tcBorders>
              <w:top w:val="nil"/>
              <w:left w:val="single" w:sz="4" w:space="0" w:color="auto"/>
              <w:bottom w:val="single" w:sz="4" w:space="0" w:color="auto"/>
              <w:right w:val="single" w:sz="4" w:space="0" w:color="auto"/>
            </w:tcBorders>
            <w:vAlign w:val="center"/>
          </w:tcPr>
          <w:p w14:paraId="00D0513C"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52C92025"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PIVKA-II (Protein Induced by Vitamin K Absence-II)</w:t>
            </w:r>
          </w:p>
        </w:tc>
        <w:tc>
          <w:tcPr>
            <w:tcW w:w="817" w:type="dxa"/>
            <w:vMerge/>
            <w:tcBorders>
              <w:left w:val="nil"/>
              <w:right w:val="single" w:sz="4" w:space="0" w:color="auto"/>
            </w:tcBorders>
            <w:shd w:val="clear" w:color="C9DAF8" w:fill="C9DAF8"/>
            <w:noWrap/>
            <w:vAlign w:val="center"/>
          </w:tcPr>
          <w:p w14:paraId="08E311E0"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0A316292"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239F2440" w14:textId="77777777" w:rsidR="00BF796D" w:rsidRPr="00C4659E" w:rsidRDefault="00BF796D" w:rsidP="00C5639C">
            <w:pPr>
              <w:widowControl/>
              <w:snapToGrid w:val="0"/>
              <w:spacing w:line="200" w:lineRule="exact"/>
              <w:rPr>
                <w:rFonts w:ascii="Times New Roman" w:eastAsia="微軟正黑體" w:hAnsi="Times New Roman"/>
                <w:color w:val="000000"/>
                <w:kern w:val="0"/>
                <w:szCs w:val="24"/>
              </w:rPr>
            </w:pPr>
          </w:p>
        </w:tc>
      </w:tr>
      <w:tr w:rsidR="00BF796D" w:rsidRPr="0090257A" w14:paraId="1FF62FC5"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17F4DB7F"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7955867"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AFP (Alpha-Fetoprotein) blood test</w:t>
            </w:r>
          </w:p>
        </w:tc>
        <w:tc>
          <w:tcPr>
            <w:tcW w:w="817" w:type="dxa"/>
            <w:vMerge/>
            <w:tcBorders>
              <w:left w:val="nil"/>
              <w:right w:val="single" w:sz="4" w:space="0" w:color="auto"/>
            </w:tcBorders>
            <w:shd w:val="clear" w:color="C9DAF8" w:fill="C9DAF8"/>
            <w:noWrap/>
            <w:vAlign w:val="center"/>
          </w:tcPr>
          <w:p w14:paraId="276D22EA"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right w:val="single" w:sz="4" w:space="0" w:color="auto"/>
            </w:tcBorders>
            <w:shd w:val="clear" w:color="F4CCCC" w:fill="F4CCCC"/>
            <w:noWrap/>
            <w:vAlign w:val="center"/>
          </w:tcPr>
          <w:p w14:paraId="20E12707" w14:textId="77777777" w:rsidR="00BF796D" w:rsidRPr="00C4659E" w:rsidRDefault="00BF796D" w:rsidP="00C5639C">
            <w:pPr>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78A2FDF9" w14:textId="77777777" w:rsidR="00BF796D" w:rsidRPr="00C4659E" w:rsidRDefault="00BF796D" w:rsidP="00C5639C">
            <w:pPr>
              <w:widowControl/>
              <w:snapToGrid w:val="0"/>
              <w:spacing w:line="200" w:lineRule="exact"/>
              <w:rPr>
                <w:rFonts w:ascii="Times New Roman" w:eastAsia="微軟正黑體" w:hAnsi="Times New Roman"/>
                <w:color w:val="000000"/>
                <w:kern w:val="0"/>
                <w:szCs w:val="24"/>
              </w:rPr>
            </w:pPr>
          </w:p>
        </w:tc>
      </w:tr>
      <w:tr w:rsidR="00BF796D" w:rsidRPr="0090257A" w14:paraId="4C3836A7" w14:textId="77777777" w:rsidTr="0058727C">
        <w:trPr>
          <w:trHeight w:val="340"/>
        </w:trPr>
        <w:tc>
          <w:tcPr>
            <w:tcW w:w="2585" w:type="dxa"/>
            <w:vMerge/>
            <w:tcBorders>
              <w:top w:val="nil"/>
              <w:left w:val="single" w:sz="4" w:space="0" w:color="auto"/>
              <w:bottom w:val="single" w:sz="4" w:space="0" w:color="auto"/>
              <w:right w:val="single" w:sz="4" w:space="0" w:color="auto"/>
            </w:tcBorders>
            <w:vAlign w:val="center"/>
          </w:tcPr>
          <w:p w14:paraId="42936B36"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23" w:type="dxa"/>
            <w:tcBorders>
              <w:top w:val="nil"/>
              <w:left w:val="nil"/>
              <w:bottom w:val="single" w:sz="4" w:space="0" w:color="auto"/>
              <w:right w:val="single" w:sz="4" w:space="0" w:color="auto"/>
            </w:tcBorders>
            <w:shd w:val="clear" w:color="FFFFFF" w:fill="FFFFFF"/>
            <w:vAlign w:val="center"/>
          </w:tcPr>
          <w:p w14:paraId="2C84DDDF" w14:textId="77777777" w:rsidR="00BF796D" w:rsidRPr="00C4659E" w:rsidRDefault="00BF796D" w:rsidP="00C041A9">
            <w:pPr>
              <w:widowControl/>
              <w:snapToGrid w:val="0"/>
              <w:spacing w:line="200" w:lineRule="exact"/>
              <w:rPr>
                <w:rFonts w:ascii="Times New Roman" w:eastAsia="微軟正黑體" w:hAnsi="Times New Roman"/>
                <w:kern w:val="0"/>
                <w:szCs w:val="24"/>
              </w:rPr>
            </w:pPr>
            <w:r w:rsidRPr="00C4659E">
              <w:rPr>
                <w:rFonts w:ascii="Times New Roman" w:eastAsia="微軟正黑體" w:hAnsi="Times New Roman"/>
                <w:kern w:val="0"/>
                <w:szCs w:val="24"/>
              </w:rPr>
              <w:t>CA-125 blood test (cancer antigen 125)</w:t>
            </w:r>
          </w:p>
        </w:tc>
        <w:tc>
          <w:tcPr>
            <w:tcW w:w="817" w:type="dxa"/>
            <w:vMerge/>
            <w:tcBorders>
              <w:left w:val="nil"/>
              <w:bottom w:val="single" w:sz="4" w:space="0" w:color="auto"/>
              <w:right w:val="single" w:sz="4" w:space="0" w:color="auto"/>
            </w:tcBorders>
            <w:shd w:val="clear" w:color="C9DAF8" w:fill="C9DAF8"/>
            <w:noWrap/>
            <w:vAlign w:val="center"/>
          </w:tcPr>
          <w:p w14:paraId="00407308"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803" w:type="dxa"/>
            <w:vMerge/>
            <w:tcBorders>
              <w:left w:val="nil"/>
              <w:bottom w:val="single" w:sz="4" w:space="0" w:color="auto"/>
              <w:right w:val="single" w:sz="4" w:space="0" w:color="auto"/>
            </w:tcBorders>
            <w:shd w:val="clear" w:color="F4CCCC" w:fill="F4CCCC"/>
            <w:noWrap/>
            <w:vAlign w:val="center"/>
          </w:tcPr>
          <w:p w14:paraId="4389A42A"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p>
        </w:tc>
        <w:tc>
          <w:tcPr>
            <w:tcW w:w="1473" w:type="dxa"/>
            <w:vMerge/>
            <w:tcBorders>
              <w:top w:val="nil"/>
              <w:left w:val="single" w:sz="4" w:space="0" w:color="auto"/>
              <w:bottom w:val="single" w:sz="4" w:space="0" w:color="000000"/>
              <w:right w:val="single" w:sz="4" w:space="0" w:color="auto"/>
            </w:tcBorders>
            <w:vAlign w:val="center"/>
          </w:tcPr>
          <w:p w14:paraId="126BCA2F" w14:textId="77777777" w:rsidR="00BF796D" w:rsidRPr="00C4659E" w:rsidRDefault="00BF796D" w:rsidP="00C5639C">
            <w:pPr>
              <w:widowControl/>
              <w:snapToGrid w:val="0"/>
              <w:spacing w:line="200" w:lineRule="exact"/>
              <w:rPr>
                <w:rFonts w:ascii="Times New Roman" w:eastAsia="微軟正黑體" w:hAnsi="Times New Roman"/>
                <w:color w:val="000000"/>
                <w:kern w:val="0"/>
                <w:szCs w:val="24"/>
              </w:rPr>
            </w:pPr>
          </w:p>
        </w:tc>
      </w:tr>
    </w:tbl>
    <w:p w14:paraId="23958CBF" w14:textId="77777777" w:rsidR="00BF796D" w:rsidRDefault="00BF796D"/>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7"/>
        <w:gridCol w:w="1715"/>
      </w:tblGrid>
      <w:tr w:rsidR="00BF796D" w:rsidRPr="0090257A" w14:paraId="3FF191C5" w14:textId="77777777" w:rsidTr="0090257A">
        <w:trPr>
          <w:trHeight w:val="1531"/>
          <w:jc w:val="center"/>
        </w:trPr>
        <w:tc>
          <w:tcPr>
            <w:tcW w:w="6737" w:type="dxa"/>
            <w:vMerge w:val="restart"/>
            <w:tcBorders>
              <w:top w:val="double" w:sz="4" w:space="0" w:color="auto"/>
              <w:left w:val="double" w:sz="4" w:space="0" w:color="auto"/>
              <w:bottom w:val="double" w:sz="4" w:space="0" w:color="auto"/>
              <w:right w:val="nil"/>
            </w:tcBorders>
            <w:vAlign w:val="center"/>
          </w:tcPr>
          <w:p w14:paraId="3B453A54" w14:textId="77777777" w:rsidR="00BF796D" w:rsidRPr="0090257A" w:rsidRDefault="00BF796D" w:rsidP="007D10D9">
            <w:pPr>
              <w:snapToGrid w:val="0"/>
              <w:spacing w:line="276" w:lineRule="auto"/>
              <w:ind w:leftChars="46" w:left="110" w:firstLine="1"/>
              <w:jc w:val="both"/>
              <w:rPr>
                <w:rFonts w:eastAsia="微軟正黑體" w:cs="Calibri"/>
                <w:b/>
                <w:bCs/>
                <w:sz w:val="28"/>
                <w:szCs w:val="28"/>
              </w:rPr>
            </w:pPr>
            <w:smartTag w:uri="urn:schemas-microsoft-com:office:smarttags" w:element="country-region">
              <w:smartTag w:uri="urn:schemas-microsoft-com:office:smarttags" w:element="country-region">
                <w:r w:rsidRPr="0090257A">
                  <w:rPr>
                    <w:rFonts w:eastAsia="微軟正黑體" w:cs="Calibri"/>
                    <w:b/>
                    <w:bCs/>
                    <w:sz w:val="28"/>
                    <w:szCs w:val="28"/>
                  </w:rPr>
                  <w:t>KOO</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FOUNDATION</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SUN</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YAT-SEN</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CANCER</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CENTER</w:t>
                </w:r>
              </w:smartTag>
            </w:smartTag>
          </w:p>
          <w:p w14:paraId="69DB722B" w14:textId="77777777" w:rsidR="00BF796D" w:rsidRPr="0090257A" w:rsidRDefault="00BF796D" w:rsidP="007D10D9">
            <w:pPr>
              <w:snapToGrid w:val="0"/>
              <w:spacing w:line="276" w:lineRule="auto"/>
              <w:ind w:leftChars="46" w:left="110"/>
              <w:jc w:val="both"/>
              <w:rPr>
                <w:rFonts w:eastAsia="微軟正黑體" w:cs="Calibri"/>
                <w:b/>
                <w:bCs/>
                <w:sz w:val="28"/>
                <w:szCs w:val="28"/>
              </w:rPr>
            </w:pPr>
            <w:smartTag w:uri="urn:schemas-microsoft-com:office:smarttags" w:element="country-region">
              <w:smartTag w:uri="urn:schemas-microsoft-com:office:smarttags" w:element="country-region">
                <w:r w:rsidRPr="0090257A">
                  <w:rPr>
                    <w:rFonts w:eastAsia="微軟正黑體" w:cs="Calibri"/>
                    <w:b/>
                    <w:bCs/>
                    <w:sz w:val="28"/>
                    <w:szCs w:val="28"/>
                  </w:rPr>
                  <w:t>HEALTH</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PROMOTION</w:t>
                </w:r>
              </w:smartTag>
              <w:r w:rsidRPr="0090257A">
                <w:rPr>
                  <w:rFonts w:eastAsia="微軟正黑體" w:cs="Calibri"/>
                  <w:b/>
                  <w:bCs/>
                  <w:sz w:val="28"/>
                  <w:szCs w:val="28"/>
                </w:rPr>
                <w:t xml:space="preserve"> </w:t>
              </w:r>
              <w:smartTag w:uri="urn:schemas-microsoft-com:office:smarttags" w:element="country-region">
                <w:r w:rsidRPr="0090257A">
                  <w:rPr>
                    <w:rFonts w:eastAsia="微軟正黑體" w:cs="Calibri"/>
                    <w:b/>
                    <w:bCs/>
                    <w:sz w:val="28"/>
                    <w:szCs w:val="28"/>
                  </w:rPr>
                  <w:t>CENTER</w:t>
                </w:r>
              </w:smartTag>
            </w:smartTag>
          </w:p>
          <w:p w14:paraId="22B7CAAB" w14:textId="77777777" w:rsidR="00BF796D" w:rsidRPr="0090257A" w:rsidRDefault="00BF796D" w:rsidP="007D10D9">
            <w:pPr>
              <w:snapToGrid w:val="0"/>
              <w:spacing w:line="276" w:lineRule="auto"/>
              <w:ind w:leftChars="52" w:left="125" w:rightChars="-177" w:right="-425"/>
              <w:jc w:val="both"/>
              <w:rPr>
                <w:rFonts w:eastAsia="微軟正黑體" w:cs="Calibri"/>
                <w:szCs w:val="24"/>
              </w:rPr>
            </w:pPr>
            <w:r w:rsidRPr="0090257A">
              <w:rPr>
                <w:rFonts w:eastAsia="微軟正黑體" w:cs="Calibri"/>
                <w:b/>
                <w:bCs/>
                <w:sz w:val="22"/>
              </w:rPr>
              <w:t>Phone</w:t>
            </w:r>
            <w:r w:rsidRPr="0090257A">
              <w:rPr>
                <w:rFonts w:eastAsia="微軟正黑體" w:cs="Calibri"/>
                <w:sz w:val="22"/>
              </w:rPr>
              <w:t>: +886-(0)2-2897-0011 ext.3205-3208</w:t>
            </w:r>
          </w:p>
          <w:p w14:paraId="7FE6BCF0" w14:textId="77777777" w:rsidR="00BF796D" w:rsidRPr="0090257A" w:rsidRDefault="00BF796D" w:rsidP="007D10D9">
            <w:pPr>
              <w:snapToGrid w:val="0"/>
              <w:spacing w:line="276" w:lineRule="auto"/>
              <w:ind w:leftChars="52" w:left="125" w:rightChars="-177" w:right="-425"/>
              <w:jc w:val="both"/>
              <w:rPr>
                <w:rFonts w:eastAsia="微軟正黑體" w:cs="Calibri"/>
                <w:sz w:val="22"/>
              </w:rPr>
            </w:pPr>
            <w:r w:rsidRPr="0090257A">
              <w:rPr>
                <w:rFonts w:eastAsia="微軟正黑體" w:cs="Calibri"/>
                <w:b/>
                <w:bCs/>
                <w:sz w:val="22"/>
              </w:rPr>
              <w:t xml:space="preserve">Address: </w:t>
            </w:r>
            <w:r w:rsidRPr="0090257A">
              <w:rPr>
                <w:rFonts w:eastAsia="微軟正黑體" w:cs="Calibri"/>
                <w:sz w:val="22"/>
              </w:rPr>
              <w:t xml:space="preserve">3/F, </w:t>
            </w:r>
            <w:smartTag w:uri="urn:schemas-microsoft-com:office:smarttags" w:element="country-region">
              <w:r w:rsidRPr="0090257A">
                <w:rPr>
                  <w:rFonts w:eastAsia="微軟正黑體" w:cs="Calibri"/>
                  <w:sz w:val="22"/>
                </w:rPr>
                <w:t>No.</w:t>
              </w:r>
            </w:smartTag>
            <w:r w:rsidRPr="0090257A">
              <w:rPr>
                <w:rFonts w:eastAsia="微軟正黑體" w:cs="Calibri"/>
                <w:sz w:val="22"/>
              </w:rPr>
              <w:t xml:space="preserve"> 125 </w:t>
            </w:r>
            <w:proofErr w:type="spellStart"/>
            <w:r w:rsidRPr="0090257A">
              <w:rPr>
                <w:rFonts w:eastAsia="微軟正黑體" w:cs="Calibri"/>
                <w:sz w:val="22"/>
              </w:rPr>
              <w:t>Lider</w:t>
            </w:r>
            <w:proofErr w:type="spellEnd"/>
            <w:r w:rsidRPr="0090257A">
              <w:rPr>
                <w:rFonts w:eastAsia="微軟正黑體" w:cs="Calibri"/>
                <w:sz w:val="22"/>
              </w:rPr>
              <w:t xml:space="preserve"> Road, </w:t>
            </w:r>
            <w:smartTag w:uri="urn:schemas-microsoft-com:office:smarttags" w:element="country-region">
              <w:r w:rsidRPr="0090257A">
                <w:rPr>
                  <w:rFonts w:eastAsia="微軟正黑體" w:cs="Calibri"/>
                  <w:sz w:val="22"/>
                </w:rPr>
                <w:t>Pei</w:t>
              </w:r>
            </w:smartTag>
            <w:r w:rsidRPr="0090257A">
              <w:rPr>
                <w:rFonts w:eastAsia="微軟正黑體" w:cs="Calibri"/>
                <w:sz w:val="22"/>
              </w:rPr>
              <w:t>-</w:t>
            </w:r>
            <w:proofErr w:type="spellStart"/>
            <w:r w:rsidRPr="0090257A">
              <w:rPr>
                <w:rFonts w:eastAsia="微軟正黑體" w:cs="Calibri"/>
                <w:sz w:val="22"/>
              </w:rPr>
              <w:t>Tou</w:t>
            </w:r>
            <w:proofErr w:type="spellEnd"/>
            <w:r w:rsidRPr="0090257A">
              <w:rPr>
                <w:rFonts w:eastAsia="微軟正黑體" w:cs="Calibri"/>
                <w:sz w:val="22"/>
              </w:rPr>
              <w:t xml:space="preserve"> District, </w:t>
            </w:r>
            <w:smartTag w:uri="urn:schemas-microsoft-com:office:smarttags" w:element="country-region">
              <w:smartTag w:uri="urn:schemas-microsoft-com:office:smarttags" w:element="country-region">
                <w:r w:rsidRPr="0090257A">
                  <w:rPr>
                    <w:rFonts w:eastAsia="微軟正黑體" w:cs="Calibri"/>
                    <w:sz w:val="22"/>
                  </w:rPr>
                  <w:t>Taipei</w:t>
                </w:r>
              </w:smartTag>
              <w:r w:rsidRPr="0090257A">
                <w:rPr>
                  <w:rFonts w:eastAsia="微軟正黑體" w:cs="Calibri"/>
                  <w:sz w:val="22"/>
                </w:rPr>
                <w:t xml:space="preserve">, </w:t>
              </w:r>
              <w:smartTag w:uri="urn:schemas-microsoft-com:office:smarttags" w:element="country-region">
                <w:r w:rsidRPr="0090257A">
                  <w:rPr>
                    <w:rFonts w:eastAsia="微軟正黑體" w:cs="Calibri"/>
                    <w:sz w:val="22"/>
                  </w:rPr>
                  <w:t>Taiwan</w:t>
                </w:r>
              </w:smartTag>
            </w:smartTag>
            <w:r w:rsidRPr="0090257A">
              <w:rPr>
                <w:rFonts w:eastAsia="微軟正黑體" w:cs="Calibri"/>
                <w:sz w:val="22"/>
              </w:rPr>
              <w:t>, 11259</w:t>
            </w:r>
          </w:p>
          <w:p w14:paraId="51EB3394" w14:textId="77777777" w:rsidR="00BF796D" w:rsidRPr="0090257A" w:rsidRDefault="00BF796D" w:rsidP="007D10D9">
            <w:pPr>
              <w:snapToGrid w:val="0"/>
              <w:spacing w:line="276" w:lineRule="auto"/>
              <w:ind w:leftChars="52" w:left="125" w:rightChars="-177" w:right="-425"/>
              <w:jc w:val="both"/>
              <w:rPr>
                <w:rFonts w:eastAsia="微軟正黑體" w:cs="Calibri"/>
                <w:sz w:val="22"/>
              </w:rPr>
            </w:pPr>
            <w:r w:rsidRPr="0090257A">
              <w:rPr>
                <w:rFonts w:eastAsia="微軟正黑體" w:cs="Calibri"/>
                <w:b/>
                <w:bCs/>
                <w:sz w:val="22"/>
              </w:rPr>
              <w:t xml:space="preserve">Email: </w:t>
            </w:r>
            <w:hyperlink r:id="rId7" w:history="1">
              <w:r w:rsidRPr="0090257A">
                <w:rPr>
                  <w:rStyle w:val="ab"/>
                  <w:rFonts w:eastAsia="微軟正黑體" w:cs="Calibri"/>
                  <w:sz w:val="22"/>
                </w:rPr>
                <w:t>health@kfsyscc.org</w:t>
              </w:r>
            </w:hyperlink>
          </w:p>
          <w:p w14:paraId="4726A04A" w14:textId="77777777" w:rsidR="00BF796D" w:rsidRPr="0090257A" w:rsidRDefault="00BF796D" w:rsidP="007D10D9">
            <w:pPr>
              <w:snapToGrid w:val="0"/>
              <w:spacing w:line="276" w:lineRule="auto"/>
              <w:ind w:leftChars="52" w:left="125" w:rightChars="-177" w:right="-425"/>
              <w:jc w:val="both"/>
              <w:rPr>
                <w:rFonts w:eastAsia="微軟正黑體" w:cs="Calibri"/>
                <w:sz w:val="22"/>
              </w:rPr>
            </w:pPr>
            <w:r w:rsidRPr="0090257A">
              <w:rPr>
                <w:rFonts w:eastAsia="微軟正黑體" w:cs="Calibri"/>
                <w:b/>
                <w:bCs/>
                <w:sz w:val="22"/>
              </w:rPr>
              <w:t xml:space="preserve">Line: </w:t>
            </w:r>
            <w:r w:rsidRPr="0090257A">
              <w:rPr>
                <w:rFonts w:eastAsia="微軟正黑體" w:cs="Calibri"/>
                <w:sz w:val="22"/>
              </w:rPr>
              <w:t>@kfsysccpe</w:t>
            </w:r>
          </w:p>
        </w:tc>
        <w:tc>
          <w:tcPr>
            <w:tcW w:w="1715" w:type="dxa"/>
            <w:tcBorders>
              <w:top w:val="double" w:sz="4" w:space="0" w:color="auto"/>
              <w:left w:val="nil"/>
              <w:bottom w:val="nil"/>
              <w:right w:val="double" w:sz="4" w:space="0" w:color="auto"/>
            </w:tcBorders>
            <w:vAlign w:val="bottom"/>
          </w:tcPr>
          <w:p w14:paraId="2FE00376" w14:textId="77777777" w:rsidR="00BF796D" w:rsidRPr="0090257A" w:rsidRDefault="004803E8" w:rsidP="007D10D9">
            <w:pPr>
              <w:snapToGrid w:val="0"/>
              <w:ind w:rightChars="-177" w:right="-425"/>
              <w:rPr>
                <w:rFonts w:eastAsia="微軟正黑體" w:cs="Calibri"/>
                <w:sz w:val="22"/>
              </w:rPr>
            </w:pPr>
            <w:hyperlink r:id="rId8" w:history="1">
              <w:r w:rsidR="00987E2D">
                <w:rPr>
                  <w:rFonts w:cs="Calibri"/>
                  <w:noProof/>
                  <w:sz w:val="22"/>
                </w:rPr>
                <w:pict w14:anchorId="5A3FC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href="https://www.kfsyscc.org/m/%e6%88%90%e4%ba%ba%e9%a0%90%e9%98%b2%e4%bf%9d%e5%81%a5%e6%9c%8d%e5%8b%" style="width:65.25pt;height:68.25pt;visibility:visible" o:button="t">
                    <v:fill o:detectmouseclick="t"/>
                    <v:imagedata r:id="rId9" o:title="" croptop="42416f" cropbottom="6524f" cropleft="21111f" cropright="21077f"/>
                  </v:shape>
                </w:pict>
              </w:r>
            </w:hyperlink>
          </w:p>
        </w:tc>
      </w:tr>
      <w:tr w:rsidR="00BF796D" w:rsidRPr="0090257A" w14:paraId="13677C6C" w14:textId="77777777" w:rsidTr="0090257A">
        <w:trPr>
          <w:trHeight w:val="742"/>
          <w:jc w:val="center"/>
        </w:trPr>
        <w:tc>
          <w:tcPr>
            <w:tcW w:w="6737" w:type="dxa"/>
            <w:vMerge/>
            <w:tcBorders>
              <w:top w:val="double" w:sz="4" w:space="0" w:color="auto"/>
              <w:left w:val="double" w:sz="4" w:space="0" w:color="auto"/>
              <w:bottom w:val="double" w:sz="4" w:space="0" w:color="auto"/>
              <w:right w:val="nil"/>
            </w:tcBorders>
            <w:vAlign w:val="bottom"/>
          </w:tcPr>
          <w:p w14:paraId="31720C7B" w14:textId="77777777" w:rsidR="00BF796D" w:rsidRPr="0090257A" w:rsidRDefault="00BF796D" w:rsidP="007D10D9">
            <w:pPr>
              <w:snapToGrid w:val="0"/>
              <w:ind w:rightChars="-177" w:right="-425"/>
              <w:jc w:val="center"/>
              <w:rPr>
                <w:rFonts w:eastAsia="微軟正黑體" w:cs="Calibri"/>
                <w:sz w:val="22"/>
              </w:rPr>
            </w:pPr>
          </w:p>
        </w:tc>
        <w:tc>
          <w:tcPr>
            <w:tcW w:w="1715" w:type="dxa"/>
            <w:tcBorders>
              <w:top w:val="nil"/>
              <w:left w:val="nil"/>
              <w:bottom w:val="double" w:sz="4" w:space="0" w:color="auto"/>
              <w:right w:val="double" w:sz="4" w:space="0" w:color="auto"/>
            </w:tcBorders>
            <w:vAlign w:val="center"/>
          </w:tcPr>
          <w:p w14:paraId="7F55A352" w14:textId="77777777" w:rsidR="00BF796D" w:rsidRPr="0090257A" w:rsidRDefault="00BF796D" w:rsidP="007D10D9">
            <w:pPr>
              <w:snapToGrid w:val="0"/>
              <w:ind w:leftChars="41" w:left="98" w:rightChars="-177" w:right="-425"/>
              <w:jc w:val="both"/>
              <w:rPr>
                <w:rFonts w:eastAsia="微軟正黑體" w:cs="Calibri"/>
                <w:b/>
                <w:bCs/>
                <w:noProof/>
                <w:color w:val="000000"/>
                <w:szCs w:val="24"/>
              </w:rPr>
            </w:pPr>
            <w:r w:rsidRPr="0090257A">
              <w:rPr>
                <w:rFonts w:eastAsia="微軟正黑體" w:cs="Calibri"/>
                <w:b/>
                <w:bCs/>
                <w:noProof/>
                <w:color w:val="000000"/>
                <w:szCs w:val="24"/>
              </w:rPr>
              <w:t>CONTACT US</w:t>
            </w:r>
          </w:p>
        </w:tc>
      </w:tr>
    </w:tbl>
    <w:p w14:paraId="041D09FD" w14:textId="77777777" w:rsidR="00BF796D" w:rsidRDefault="00BF796D"/>
    <w:p w14:paraId="6914DEB6" w14:textId="77777777" w:rsidR="00BF796D" w:rsidRDefault="00BF796D">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20"/>
        <w:gridCol w:w="4987"/>
        <w:gridCol w:w="828"/>
        <w:gridCol w:w="814"/>
        <w:gridCol w:w="1219"/>
      </w:tblGrid>
      <w:tr w:rsidR="00BF796D" w:rsidRPr="0090257A" w14:paraId="478A363C" w14:textId="77777777" w:rsidTr="00434FA4">
        <w:trPr>
          <w:trHeight w:val="510"/>
        </w:trPr>
        <w:tc>
          <w:tcPr>
            <w:tcW w:w="2520" w:type="dxa"/>
            <w:shd w:val="clear" w:color="auto" w:fill="D9D9D9"/>
            <w:vAlign w:val="center"/>
          </w:tcPr>
          <w:p w14:paraId="60B0E7F9" w14:textId="77777777" w:rsidR="00BF796D" w:rsidRPr="00C4659E" w:rsidRDefault="00BF796D" w:rsidP="00945D0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Plan</w:t>
            </w:r>
          </w:p>
        </w:tc>
        <w:tc>
          <w:tcPr>
            <w:tcW w:w="4987" w:type="dxa"/>
            <w:shd w:val="clear" w:color="auto" w:fill="D9D9D9"/>
            <w:vAlign w:val="center"/>
          </w:tcPr>
          <w:p w14:paraId="7DC01EF5" w14:textId="77777777" w:rsidR="00BF796D" w:rsidRPr="00C4659E" w:rsidRDefault="00BF796D" w:rsidP="00945D0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Items</w:t>
            </w:r>
          </w:p>
        </w:tc>
        <w:tc>
          <w:tcPr>
            <w:tcW w:w="828" w:type="dxa"/>
            <w:shd w:val="clear" w:color="auto" w:fill="D9D9D9"/>
            <w:noWrap/>
            <w:vAlign w:val="center"/>
          </w:tcPr>
          <w:p w14:paraId="4E70A599" w14:textId="77777777" w:rsidR="00BF796D" w:rsidRPr="00C4659E" w:rsidRDefault="00BF796D" w:rsidP="00945D0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Male</w:t>
            </w:r>
          </w:p>
        </w:tc>
        <w:tc>
          <w:tcPr>
            <w:tcW w:w="814" w:type="dxa"/>
            <w:shd w:val="clear" w:color="auto" w:fill="D9D9D9"/>
            <w:noWrap/>
            <w:vAlign w:val="center"/>
          </w:tcPr>
          <w:p w14:paraId="528DBD84" w14:textId="77777777" w:rsidR="00BF796D" w:rsidRPr="00C4659E" w:rsidRDefault="00BF796D" w:rsidP="00945D0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Female</w:t>
            </w:r>
          </w:p>
        </w:tc>
        <w:tc>
          <w:tcPr>
            <w:tcW w:w="1219" w:type="dxa"/>
            <w:shd w:val="clear" w:color="auto" w:fill="D9D9D9"/>
            <w:noWrap/>
            <w:vAlign w:val="center"/>
          </w:tcPr>
          <w:p w14:paraId="22AC501D" w14:textId="77777777" w:rsidR="00BF796D" w:rsidRPr="00C4659E" w:rsidRDefault="00BF796D" w:rsidP="00945D0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Fee(</w:t>
            </w:r>
            <w:r w:rsidRPr="00C4659E">
              <w:rPr>
                <w:rFonts w:ascii="Times New Roman" w:eastAsia="微軟正黑體" w:hAnsi="Times New Roman"/>
                <w:b/>
                <w:bCs/>
                <w:szCs w:val="24"/>
              </w:rPr>
              <w:t>$NTD</w:t>
            </w:r>
            <w:r w:rsidRPr="00C4659E">
              <w:rPr>
                <w:rFonts w:ascii="Times New Roman" w:eastAsia="微軟正黑體" w:hAnsi="Times New Roman"/>
                <w:b/>
                <w:bCs/>
                <w:color w:val="000000"/>
                <w:kern w:val="0"/>
                <w:szCs w:val="24"/>
              </w:rPr>
              <w:t>)</w:t>
            </w:r>
          </w:p>
        </w:tc>
      </w:tr>
      <w:tr w:rsidR="00BF796D" w:rsidRPr="0090257A" w14:paraId="5C96178D" w14:textId="77777777" w:rsidTr="0058727C">
        <w:trPr>
          <w:trHeight w:val="510"/>
        </w:trPr>
        <w:tc>
          <w:tcPr>
            <w:tcW w:w="2520" w:type="dxa"/>
            <w:vMerge w:val="restart"/>
            <w:shd w:val="clear" w:color="000000" w:fill="FFFFFF"/>
            <w:vAlign w:val="center"/>
          </w:tcPr>
          <w:p w14:paraId="1C4F8380" w14:textId="77777777" w:rsidR="00BF796D" w:rsidRDefault="00BF796D" w:rsidP="003B2853">
            <w:pPr>
              <w:rPr>
                <w:rFonts w:ascii="Times New Roman" w:eastAsia="微軟正黑體" w:hAnsi="Times New Roman"/>
                <w:color w:val="000000"/>
                <w:kern w:val="0"/>
                <w:szCs w:val="24"/>
              </w:rPr>
            </w:pPr>
          </w:p>
          <w:p w14:paraId="317487F6" w14:textId="77777777" w:rsidR="00BF796D" w:rsidRPr="00863164" w:rsidRDefault="00BF796D" w:rsidP="003B2853">
            <w:pP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Individual exam options</w:t>
            </w:r>
            <w:r>
              <w:rPr>
                <w:rFonts w:ascii="Times New Roman" w:eastAsia="微軟正黑體" w:hAnsi="Times New Roman"/>
                <w:color w:val="000000"/>
                <w:kern w:val="0"/>
                <w:szCs w:val="24"/>
              </w:rPr>
              <w:t>(</w:t>
            </w:r>
            <w:r>
              <w:rPr>
                <w:rFonts w:ascii="Times New Roman" w:eastAsia="Arial Unicode MS" w:hAnsi="Times New Roman"/>
                <w:color w:val="000000"/>
                <w:kern w:val="0"/>
                <w:szCs w:val="24"/>
              </w:rPr>
              <w:t>The price is charged</w:t>
            </w:r>
            <w:r w:rsidRPr="003B2853">
              <w:rPr>
                <w:rFonts w:ascii="Times New Roman" w:eastAsia="Arial Unicode MS" w:hAnsi="Times New Roman"/>
                <w:color w:val="000000"/>
                <w:kern w:val="0"/>
                <w:szCs w:val="24"/>
              </w:rPr>
              <w:t xml:space="preserve"> according to the charging standard of the day)</w:t>
            </w:r>
          </w:p>
          <w:p w14:paraId="5E90C6A0" w14:textId="77777777" w:rsidR="00BF796D" w:rsidRPr="003B2853" w:rsidRDefault="00BF796D" w:rsidP="00C5639C">
            <w:pPr>
              <w:widowControl/>
              <w:snapToGrid w:val="0"/>
              <w:spacing w:line="200" w:lineRule="exact"/>
              <w:jc w:val="center"/>
              <w:rPr>
                <w:rFonts w:ascii="Times New Roman" w:eastAsia="微軟正黑體" w:hAnsi="Times New Roman"/>
                <w:color w:val="000000"/>
                <w:kern w:val="0"/>
                <w:szCs w:val="24"/>
              </w:rPr>
            </w:pPr>
          </w:p>
        </w:tc>
        <w:tc>
          <w:tcPr>
            <w:tcW w:w="4987" w:type="dxa"/>
            <w:shd w:val="clear" w:color="000000" w:fill="FFFFFF"/>
            <w:vAlign w:val="center"/>
          </w:tcPr>
          <w:p w14:paraId="7320D54B"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Eye exam using fundoscopy and slit-lamp microscope</w:t>
            </w:r>
          </w:p>
        </w:tc>
        <w:tc>
          <w:tcPr>
            <w:tcW w:w="828" w:type="dxa"/>
            <w:shd w:val="clear" w:color="C9DAF8" w:fill="C9DAF8"/>
            <w:noWrap/>
            <w:vAlign w:val="center"/>
          </w:tcPr>
          <w:p w14:paraId="4DA39109"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16FFEA9A"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72D7D1BC"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350 </w:t>
            </w:r>
          </w:p>
        </w:tc>
      </w:tr>
      <w:tr w:rsidR="00BF796D" w:rsidRPr="0090257A" w14:paraId="32FE44A3" w14:textId="77777777" w:rsidTr="0058727C">
        <w:trPr>
          <w:trHeight w:val="340"/>
        </w:trPr>
        <w:tc>
          <w:tcPr>
            <w:tcW w:w="2520" w:type="dxa"/>
            <w:vMerge/>
            <w:vAlign w:val="center"/>
          </w:tcPr>
          <w:p w14:paraId="0512589D"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BDE3117"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Pure-tone hearing test</w:t>
            </w:r>
          </w:p>
        </w:tc>
        <w:tc>
          <w:tcPr>
            <w:tcW w:w="828" w:type="dxa"/>
            <w:shd w:val="clear" w:color="C9DAF8" w:fill="C9DAF8"/>
            <w:noWrap/>
            <w:vAlign w:val="center"/>
          </w:tcPr>
          <w:p w14:paraId="060DFFB9"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621810CE"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50499C4E"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275 </w:t>
            </w:r>
          </w:p>
        </w:tc>
      </w:tr>
      <w:tr w:rsidR="00BF796D" w:rsidRPr="0090257A" w14:paraId="6CF72A57" w14:textId="77777777" w:rsidTr="0058727C">
        <w:trPr>
          <w:trHeight w:val="340"/>
        </w:trPr>
        <w:tc>
          <w:tcPr>
            <w:tcW w:w="2520" w:type="dxa"/>
            <w:vMerge/>
            <w:vAlign w:val="center"/>
          </w:tcPr>
          <w:p w14:paraId="5F9BF50F"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7D15241A"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Pepsinogen I/II (check for gastric cancer)</w:t>
            </w:r>
          </w:p>
        </w:tc>
        <w:tc>
          <w:tcPr>
            <w:tcW w:w="828" w:type="dxa"/>
            <w:shd w:val="clear" w:color="C9DAF8" w:fill="C9DAF8"/>
            <w:noWrap/>
            <w:vAlign w:val="center"/>
          </w:tcPr>
          <w:p w14:paraId="2F16E99D"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1D0D02BB"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172E797B"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1,000 </w:t>
            </w:r>
          </w:p>
        </w:tc>
      </w:tr>
      <w:tr w:rsidR="00BF796D" w:rsidRPr="0090257A" w14:paraId="69147187" w14:textId="77777777" w:rsidTr="0058727C">
        <w:trPr>
          <w:trHeight w:val="340"/>
        </w:trPr>
        <w:tc>
          <w:tcPr>
            <w:tcW w:w="2520" w:type="dxa"/>
            <w:vMerge/>
            <w:vAlign w:val="center"/>
          </w:tcPr>
          <w:p w14:paraId="6120307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AEFE53A"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Helicobacter Pylori Stool Antigen Rapid Test</w:t>
            </w:r>
          </w:p>
        </w:tc>
        <w:tc>
          <w:tcPr>
            <w:tcW w:w="828" w:type="dxa"/>
            <w:shd w:val="clear" w:color="C9DAF8" w:fill="C9DAF8"/>
            <w:noWrap/>
            <w:vAlign w:val="center"/>
          </w:tcPr>
          <w:p w14:paraId="5039AB0D"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4F63E86A"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46D80A6A"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500</w:t>
            </w:r>
          </w:p>
        </w:tc>
      </w:tr>
      <w:tr w:rsidR="00BF796D" w:rsidRPr="0090257A" w14:paraId="0075B67B" w14:textId="77777777" w:rsidTr="0058727C">
        <w:trPr>
          <w:trHeight w:val="510"/>
        </w:trPr>
        <w:tc>
          <w:tcPr>
            <w:tcW w:w="2520" w:type="dxa"/>
            <w:vMerge/>
            <w:vAlign w:val="center"/>
          </w:tcPr>
          <w:p w14:paraId="50542CE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484B39C3"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Esophagogastroduodenoscopy(EGD, includes sedation)</w:t>
            </w:r>
          </w:p>
        </w:tc>
        <w:tc>
          <w:tcPr>
            <w:tcW w:w="828" w:type="dxa"/>
            <w:shd w:val="clear" w:color="C9DAF8" w:fill="C9DAF8"/>
            <w:noWrap/>
            <w:vAlign w:val="center"/>
          </w:tcPr>
          <w:p w14:paraId="08F3CF40"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0C6282D3"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3A419173"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5,767 </w:t>
            </w:r>
          </w:p>
        </w:tc>
      </w:tr>
      <w:tr w:rsidR="00BF796D" w:rsidRPr="0090257A" w14:paraId="7F03BFAC" w14:textId="77777777" w:rsidTr="00434FA4">
        <w:trPr>
          <w:trHeight w:val="1134"/>
        </w:trPr>
        <w:tc>
          <w:tcPr>
            <w:tcW w:w="2520" w:type="dxa"/>
            <w:vMerge/>
            <w:vAlign w:val="center"/>
          </w:tcPr>
          <w:p w14:paraId="3EE64E0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44BFEA5"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Colonoscopy</w:t>
            </w:r>
            <w:r w:rsidRPr="00C4659E">
              <w:rPr>
                <w:rFonts w:ascii="Times New Roman" w:eastAsia="微軟正黑體" w:hAnsi="Times New Roman"/>
                <w:szCs w:val="24"/>
              </w:rPr>
              <w:t xml:space="preserve"> {includes CO</w:t>
            </w:r>
            <w:r w:rsidRPr="009C0EC0">
              <w:rPr>
                <w:rFonts w:ascii="Times New Roman" w:eastAsia="微軟正黑體" w:hAnsi="Times New Roman"/>
                <w:szCs w:val="24"/>
              </w:rPr>
              <w:t>2</w:t>
            </w:r>
            <w:r w:rsidRPr="00C4659E">
              <w:rPr>
                <w:rFonts w:ascii="Times New Roman" w:eastAsia="微軟正黑體" w:hAnsi="Times New Roman"/>
                <w:szCs w:val="24"/>
              </w:rPr>
              <w:t xml:space="preserve"> insufflation to reduce abdominal pain, low-residue meal replacement, laxatives, simethicone (oral defoaming agent to reduce gas and bloating)} and resting EKG</w:t>
            </w:r>
          </w:p>
        </w:tc>
        <w:tc>
          <w:tcPr>
            <w:tcW w:w="828" w:type="dxa"/>
            <w:shd w:val="clear" w:color="C9DAF8" w:fill="C9DAF8"/>
            <w:noWrap/>
            <w:vAlign w:val="center"/>
          </w:tcPr>
          <w:p w14:paraId="1274C34E"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24754621"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42101BB5"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8,922</w:t>
            </w:r>
            <w:r w:rsidRPr="00C4659E">
              <w:rPr>
                <w:rFonts w:ascii="Times New Roman" w:eastAsia="微軟正黑體" w:hAnsi="Times New Roman"/>
                <w:color w:val="000000"/>
                <w:kern w:val="0"/>
                <w:szCs w:val="24"/>
              </w:rPr>
              <w:t xml:space="preserve"> </w:t>
            </w:r>
          </w:p>
        </w:tc>
      </w:tr>
      <w:tr w:rsidR="00BF796D" w:rsidRPr="0090257A" w14:paraId="4D20A414" w14:textId="77777777" w:rsidTr="0058727C">
        <w:trPr>
          <w:trHeight w:val="340"/>
        </w:trPr>
        <w:tc>
          <w:tcPr>
            <w:tcW w:w="2520" w:type="dxa"/>
            <w:vMerge/>
            <w:vAlign w:val="center"/>
          </w:tcPr>
          <w:p w14:paraId="4DDD3048"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39920B4E"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Breast ultrasound</w:t>
            </w:r>
          </w:p>
        </w:tc>
        <w:tc>
          <w:tcPr>
            <w:tcW w:w="828" w:type="dxa"/>
            <w:shd w:val="clear" w:color="C9DAF8" w:fill="C9DAF8"/>
            <w:noWrap/>
            <w:vAlign w:val="center"/>
          </w:tcPr>
          <w:p w14:paraId="32C87E50"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tc>
        <w:tc>
          <w:tcPr>
            <w:tcW w:w="814" w:type="dxa"/>
            <w:shd w:val="clear" w:color="F4CCCC" w:fill="F4CCCC"/>
            <w:noWrap/>
            <w:vAlign w:val="center"/>
          </w:tcPr>
          <w:p w14:paraId="50A287C5"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063F8010"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1,176 </w:t>
            </w:r>
          </w:p>
        </w:tc>
      </w:tr>
      <w:tr w:rsidR="00BF796D" w:rsidRPr="0090257A" w14:paraId="0AF886EC" w14:textId="77777777" w:rsidTr="00434FA4">
        <w:trPr>
          <w:trHeight w:val="454"/>
        </w:trPr>
        <w:tc>
          <w:tcPr>
            <w:tcW w:w="2520" w:type="dxa"/>
            <w:vMerge/>
            <w:vAlign w:val="center"/>
          </w:tcPr>
          <w:p w14:paraId="78436AEE"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4D6A1A3B"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Human papilloma virus (HPV) test for cervical cancer</w:t>
            </w:r>
          </w:p>
        </w:tc>
        <w:tc>
          <w:tcPr>
            <w:tcW w:w="828" w:type="dxa"/>
            <w:shd w:val="clear" w:color="C9DAF8" w:fill="C9DAF8"/>
            <w:noWrap/>
            <w:vAlign w:val="center"/>
          </w:tcPr>
          <w:p w14:paraId="7A7D2751"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tc>
        <w:tc>
          <w:tcPr>
            <w:tcW w:w="814" w:type="dxa"/>
            <w:shd w:val="clear" w:color="F4CCCC" w:fill="F4CCCC"/>
            <w:noWrap/>
            <w:vAlign w:val="center"/>
          </w:tcPr>
          <w:p w14:paraId="2E5A3F1F"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573442EE"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1,500 </w:t>
            </w:r>
          </w:p>
        </w:tc>
      </w:tr>
      <w:tr w:rsidR="00BF796D" w:rsidRPr="0090257A" w14:paraId="69093F87" w14:textId="77777777" w:rsidTr="00434FA4">
        <w:trPr>
          <w:trHeight w:val="510"/>
        </w:trPr>
        <w:tc>
          <w:tcPr>
            <w:tcW w:w="2520" w:type="dxa"/>
            <w:vMerge/>
            <w:vAlign w:val="center"/>
          </w:tcPr>
          <w:p w14:paraId="7B5CB2C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E4321C2"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Thin PREP Pap Smear (additional fee for a more accurate cervical screening test)</w:t>
            </w:r>
          </w:p>
        </w:tc>
        <w:tc>
          <w:tcPr>
            <w:tcW w:w="828" w:type="dxa"/>
            <w:shd w:val="clear" w:color="C9DAF8" w:fill="C9DAF8"/>
            <w:noWrap/>
            <w:vAlign w:val="center"/>
          </w:tcPr>
          <w:p w14:paraId="6072E26C"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hint="eastAsia"/>
                <w:b/>
                <w:bCs/>
                <w:color w:val="000000"/>
                <w:kern w:val="0"/>
                <w:szCs w:val="24"/>
              </w:rPr>
              <w:t xml:space="preserve">　</w:t>
            </w:r>
          </w:p>
        </w:tc>
        <w:tc>
          <w:tcPr>
            <w:tcW w:w="814" w:type="dxa"/>
            <w:shd w:val="clear" w:color="F4CCCC" w:fill="F4CCCC"/>
            <w:noWrap/>
            <w:vAlign w:val="center"/>
          </w:tcPr>
          <w:p w14:paraId="326525FF"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6D6F7C87"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1,000</w:t>
            </w:r>
          </w:p>
        </w:tc>
      </w:tr>
      <w:tr w:rsidR="00BF796D" w:rsidRPr="0090257A" w14:paraId="29FFDD7E" w14:textId="77777777" w:rsidTr="0058727C">
        <w:trPr>
          <w:trHeight w:val="340"/>
        </w:trPr>
        <w:tc>
          <w:tcPr>
            <w:tcW w:w="2520" w:type="dxa"/>
            <w:vMerge/>
            <w:vAlign w:val="center"/>
          </w:tcPr>
          <w:p w14:paraId="22D6FAE2"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C63659A"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proofErr w:type="spellStart"/>
            <w:r w:rsidRPr="009C0EC0">
              <w:rPr>
                <w:rFonts w:ascii="Times New Roman" w:eastAsia="微軟正黑體" w:hAnsi="Times New Roman"/>
                <w:szCs w:val="24"/>
              </w:rPr>
              <w:t>Invitae</w:t>
            </w:r>
            <w:proofErr w:type="spellEnd"/>
            <w:r w:rsidRPr="009C0EC0">
              <w:rPr>
                <w:rFonts w:ascii="Times New Roman" w:eastAsia="微軟正黑體" w:hAnsi="Times New Roman"/>
                <w:szCs w:val="24"/>
              </w:rPr>
              <w:t xml:space="preserve"> Genetic Health Screen</w:t>
            </w:r>
          </w:p>
        </w:tc>
        <w:tc>
          <w:tcPr>
            <w:tcW w:w="828" w:type="dxa"/>
            <w:shd w:val="clear" w:color="C9DAF8" w:fill="C9DAF8"/>
            <w:noWrap/>
            <w:vAlign w:val="center"/>
          </w:tcPr>
          <w:p w14:paraId="7C3D92F1" w14:textId="77777777" w:rsidR="00BF796D" w:rsidRPr="00C4659E" w:rsidRDefault="00BF796D" w:rsidP="00E66043">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613B2B20" w14:textId="77777777" w:rsidR="00BF796D" w:rsidRPr="00C4659E" w:rsidRDefault="00BF796D" w:rsidP="00E66043">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35F242F7" w14:textId="77777777" w:rsidR="00BF796D" w:rsidRPr="00C4659E" w:rsidRDefault="00BF796D" w:rsidP="00E66043">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28,000</w:t>
            </w:r>
          </w:p>
        </w:tc>
      </w:tr>
      <w:tr w:rsidR="00BF796D" w:rsidRPr="0090257A" w14:paraId="773701B4" w14:textId="77777777" w:rsidTr="0058727C">
        <w:trPr>
          <w:trHeight w:val="340"/>
        </w:trPr>
        <w:tc>
          <w:tcPr>
            <w:tcW w:w="2520" w:type="dxa"/>
            <w:vMerge/>
            <w:vAlign w:val="center"/>
          </w:tcPr>
          <w:p w14:paraId="57E0E37E"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698445DE"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proofErr w:type="spellStart"/>
            <w:r w:rsidRPr="009C0EC0">
              <w:rPr>
                <w:rFonts w:ascii="Times New Roman" w:eastAsia="微軟正黑體" w:hAnsi="Times New Roman"/>
                <w:szCs w:val="24"/>
              </w:rPr>
              <w:t>Invitae</w:t>
            </w:r>
            <w:proofErr w:type="spellEnd"/>
            <w:r w:rsidRPr="009C0EC0">
              <w:rPr>
                <w:rFonts w:ascii="Times New Roman" w:eastAsia="微軟正黑體" w:hAnsi="Times New Roman"/>
                <w:szCs w:val="24"/>
              </w:rPr>
              <w:t xml:space="preserve"> Multi-Cancer Panel</w:t>
            </w:r>
          </w:p>
        </w:tc>
        <w:tc>
          <w:tcPr>
            <w:tcW w:w="828" w:type="dxa"/>
            <w:shd w:val="clear" w:color="C9DAF8" w:fill="C9DAF8"/>
            <w:noWrap/>
            <w:vAlign w:val="center"/>
          </w:tcPr>
          <w:p w14:paraId="12794179" w14:textId="77777777" w:rsidR="00BF796D" w:rsidRPr="00C4659E" w:rsidRDefault="00BF796D" w:rsidP="00E66043">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50D1810B" w14:textId="77777777" w:rsidR="00BF796D" w:rsidRPr="00C4659E" w:rsidRDefault="00BF796D" w:rsidP="00E66043">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105064C8" w14:textId="77777777" w:rsidR="00BF796D" w:rsidRPr="00C4659E" w:rsidRDefault="00BF796D" w:rsidP="00E66043">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27,500</w:t>
            </w:r>
          </w:p>
        </w:tc>
      </w:tr>
      <w:tr w:rsidR="00BF796D" w:rsidRPr="0090257A" w14:paraId="494C462E" w14:textId="77777777" w:rsidTr="0058727C">
        <w:trPr>
          <w:trHeight w:val="340"/>
        </w:trPr>
        <w:tc>
          <w:tcPr>
            <w:tcW w:w="2520" w:type="dxa"/>
            <w:vMerge/>
            <w:vAlign w:val="center"/>
          </w:tcPr>
          <w:p w14:paraId="14494750"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5A417159"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Bone mineral density (BMD) test</w:t>
            </w:r>
          </w:p>
        </w:tc>
        <w:tc>
          <w:tcPr>
            <w:tcW w:w="828" w:type="dxa"/>
            <w:shd w:val="clear" w:color="C9DAF8" w:fill="C9DAF8"/>
            <w:noWrap/>
            <w:vAlign w:val="center"/>
          </w:tcPr>
          <w:p w14:paraId="1BA64065"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54012D18"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4C2BD9B8"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1,200 </w:t>
            </w:r>
          </w:p>
        </w:tc>
      </w:tr>
      <w:tr w:rsidR="00BF796D" w:rsidRPr="0090257A" w14:paraId="366E8B79" w14:textId="77777777" w:rsidTr="0058727C">
        <w:trPr>
          <w:trHeight w:val="510"/>
        </w:trPr>
        <w:tc>
          <w:tcPr>
            <w:tcW w:w="2520" w:type="dxa"/>
            <w:vMerge/>
            <w:vAlign w:val="center"/>
          </w:tcPr>
          <w:p w14:paraId="0E2D207D"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744423B7"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KUB (kidney, ureter, bladder) and lumbosacral spine X-ray</w:t>
            </w:r>
          </w:p>
        </w:tc>
        <w:tc>
          <w:tcPr>
            <w:tcW w:w="828" w:type="dxa"/>
            <w:shd w:val="clear" w:color="C9DAF8" w:fill="C9DAF8"/>
            <w:noWrap/>
            <w:vAlign w:val="center"/>
          </w:tcPr>
          <w:p w14:paraId="751B082E"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2915D1B6"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451AF67A"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900 </w:t>
            </w:r>
          </w:p>
        </w:tc>
      </w:tr>
      <w:tr w:rsidR="00BF796D" w:rsidRPr="0090257A" w14:paraId="1F493393" w14:textId="77777777" w:rsidTr="0058727C">
        <w:trPr>
          <w:trHeight w:val="340"/>
        </w:trPr>
        <w:tc>
          <w:tcPr>
            <w:tcW w:w="2520" w:type="dxa"/>
            <w:vMerge/>
            <w:vAlign w:val="center"/>
          </w:tcPr>
          <w:p w14:paraId="49E9830A"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1E54E78F" w14:textId="77777777" w:rsidR="00BF796D" w:rsidRPr="009C0EC0" w:rsidRDefault="00BF796D" w:rsidP="00306F8A">
            <w:pPr>
              <w:widowControl/>
              <w:snapToGrid w:val="0"/>
              <w:spacing w:line="200" w:lineRule="exact"/>
              <w:rPr>
                <w:rFonts w:ascii="Times New Roman" w:eastAsia="微軟正黑體" w:hAnsi="Times New Roman"/>
                <w:szCs w:val="24"/>
              </w:rPr>
            </w:pPr>
            <w:r>
              <w:rPr>
                <w:rFonts w:ascii="Times New Roman" w:eastAsia="微軟正黑體" w:hAnsi="Times New Roman"/>
                <w:szCs w:val="24"/>
              </w:rPr>
              <w:t xml:space="preserve"> </w:t>
            </w:r>
            <w:r w:rsidRPr="00A01CAA">
              <w:rPr>
                <w:rFonts w:ascii="Times New Roman" w:eastAsia="微軟正黑體" w:hAnsi="Times New Roman"/>
                <w:sz w:val="22"/>
              </w:rPr>
              <w:t>Allergen Test Panel 40</w:t>
            </w:r>
          </w:p>
        </w:tc>
        <w:tc>
          <w:tcPr>
            <w:tcW w:w="828" w:type="dxa"/>
            <w:shd w:val="clear" w:color="C9DAF8" w:fill="C9DAF8"/>
            <w:noWrap/>
            <w:vAlign w:val="center"/>
          </w:tcPr>
          <w:p w14:paraId="3A441305"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609A77E3"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20F62DD6" w14:textId="77777777" w:rsidR="00BF796D" w:rsidRPr="00C4659E" w:rsidRDefault="00BF796D" w:rsidP="00BF6650">
            <w:pPr>
              <w:snapToGrid w:val="0"/>
              <w:spacing w:line="200" w:lineRule="exact"/>
              <w:jc w:val="center"/>
              <w:rPr>
                <w:rFonts w:ascii="Times New Roman" w:eastAsia="微軟正黑體" w:hAnsi="Times New Roman"/>
                <w:kern w:val="0"/>
                <w:szCs w:val="24"/>
              </w:rPr>
            </w:pPr>
            <w:r w:rsidRPr="00C4659E">
              <w:rPr>
                <w:rFonts w:ascii="Times New Roman" w:eastAsia="微軟正黑體" w:hAnsi="Times New Roman"/>
                <w:kern w:val="0"/>
                <w:szCs w:val="24"/>
              </w:rPr>
              <w:t xml:space="preserve">2,430 </w:t>
            </w:r>
          </w:p>
        </w:tc>
      </w:tr>
      <w:tr w:rsidR="00BF796D" w:rsidRPr="0090257A" w14:paraId="7BB667BB" w14:textId="77777777" w:rsidTr="0058727C">
        <w:trPr>
          <w:trHeight w:val="340"/>
        </w:trPr>
        <w:tc>
          <w:tcPr>
            <w:tcW w:w="2520" w:type="dxa"/>
            <w:vMerge/>
            <w:vAlign w:val="center"/>
          </w:tcPr>
          <w:p w14:paraId="564C5728"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49B881AE" w14:textId="77777777" w:rsidR="00BF796D" w:rsidRDefault="00BF796D" w:rsidP="00306F8A">
            <w:pPr>
              <w:widowControl/>
              <w:snapToGrid w:val="0"/>
              <w:spacing w:line="200" w:lineRule="exact"/>
              <w:rPr>
                <w:rFonts w:ascii="Times New Roman" w:eastAsia="微軟正黑體" w:hAnsi="Times New Roman"/>
                <w:szCs w:val="24"/>
              </w:rPr>
            </w:pPr>
            <w:r>
              <w:rPr>
                <w:rFonts w:ascii="Times New Roman" w:eastAsia="微軟正黑體" w:hAnsi="Times New Roman"/>
                <w:szCs w:val="24"/>
              </w:rPr>
              <w:t xml:space="preserve"> </w:t>
            </w:r>
            <w:r w:rsidRPr="00A01CAA">
              <w:rPr>
                <w:rFonts w:ascii="Times New Roman" w:eastAsia="微軟正黑體" w:hAnsi="Times New Roman"/>
                <w:sz w:val="22"/>
              </w:rPr>
              <w:t xml:space="preserve">Allergen Test Panel </w:t>
            </w:r>
            <w:r>
              <w:rPr>
                <w:rFonts w:ascii="Times New Roman" w:eastAsia="微軟正黑體" w:hAnsi="Times New Roman"/>
                <w:sz w:val="22"/>
              </w:rPr>
              <w:t>66</w:t>
            </w:r>
          </w:p>
        </w:tc>
        <w:tc>
          <w:tcPr>
            <w:tcW w:w="828" w:type="dxa"/>
            <w:shd w:val="clear" w:color="C9DAF8" w:fill="C9DAF8"/>
            <w:noWrap/>
            <w:vAlign w:val="center"/>
          </w:tcPr>
          <w:p w14:paraId="4653DC7B" w14:textId="77777777" w:rsidR="00BF796D" w:rsidRPr="00C4659E" w:rsidRDefault="00BF796D" w:rsidP="00306F8A">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1A3E4695" w14:textId="77777777" w:rsidR="00BF796D" w:rsidRPr="00C4659E" w:rsidRDefault="00BF796D" w:rsidP="00306F8A">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62268B2F" w14:textId="77777777" w:rsidR="00BF796D" w:rsidRPr="00C4659E" w:rsidRDefault="00BF796D" w:rsidP="00BF6650">
            <w:pPr>
              <w:snapToGrid w:val="0"/>
              <w:spacing w:line="200" w:lineRule="exact"/>
              <w:jc w:val="center"/>
              <w:rPr>
                <w:rFonts w:ascii="Times New Roman" w:eastAsia="微軟正黑體" w:hAnsi="Times New Roman"/>
                <w:kern w:val="0"/>
                <w:szCs w:val="24"/>
              </w:rPr>
            </w:pPr>
            <w:r>
              <w:rPr>
                <w:rFonts w:ascii="Times New Roman" w:eastAsia="微軟正黑體" w:hAnsi="Times New Roman"/>
                <w:kern w:val="0"/>
                <w:szCs w:val="24"/>
              </w:rPr>
              <w:t>3,600</w:t>
            </w:r>
          </w:p>
        </w:tc>
      </w:tr>
      <w:tr w:rsidR="00BF796D" w:rsidRPr="0090257A" w14:paraId="5E260958" w14:textId="77777777" w:rsidTr="0058727C">
        <w:trPr>
          <w:trHeight w:val="340"/>
        </w:trPr>
        <w:tc>
          <w:tcPr>
            <w:tcW w:w="2520" w:type="dxa"/>
            <w:vMerge/>
            <w:vAlign w:val="center"/>
          </w:tcPr>
          <w:p w14:paraId="1FB67316"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3569DA1A"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Vitamin D deficiency test (D3)</w:t>
            </w:r>
          </w:p>
        </w:tc>
        <w:tc>
          <w:tcPr>
            <w:tcW w:w="828" w:type="dxa"/>
            <w:shd w:val="clear" w:color="C9DAF8" w:fill="C9DAF8"/>
            <w:noWrap/>
            <w:vAlign w:val="center"/>
          </w:tcPr>
          <w:p w14:paraId="38E0D962"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25005873"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194DF112" w14:textId="77777777" w:rsidR="00BF796D" w:rsidRPr="00C4659E" w:rsidRDefault="00BF796D" w:rsidP="00BF6650">
            <w:pPr>
              <w:widowControl/>
              <w:snapToGrid w:val="0"/>
              <w:spacing w:line="200" w:lineRule="exact"/>
              <w:jc w:val="center"/>
              <w:rPr>
                <w:rFonts w:ascii="Times New Roman" w:eastAsia="微軟正黑體" w:hAnsi="Times New Roman"/>
                <w:kern w:val="0"/>
                <w:szCs w:val="24"/>
              </w:rPr>
            </w:pPr>
            <w:r>
              <w:rPr>
                <w:rFonts w:ascii="Times New Roman" w:eastAsia="微軟正黑體" w:hAnsi="Times New Roman"/>
                <w:kern w:val="0"/>
                <w:szCs w:val="24"/>
              </w:rPr>
              <w:t>800</w:t>
            </w:r>
            <w:r w:rsidRPr="00C4659E">
              <w:rPr>
                <w:rFonts w:ascii="Times New Roman" w:eastAsia="微軟正黑體" w:hAnsi="Times New Roman"/>
                <w:kern w:val="0"/>
                <w:szCs w:val="24"/>
              </w:rPr>
              <w:t xml:space="preserve"> </w:t>
            </w:r>
          </w:p>
        </w:tc>
      </w:tr>
      <w:tr w:rsidR="00BF796D" w:rsidRPr="0090257A" w14:paraId="6D8301DD" w14:textId="77777777" w:rsidTr="0058727C">
        <w:trPr>
          <w:trHeight w:val="340"/>
        </w:trPr>
        <w:tc>
          <w:tcPr>
            <w:tcW w:w="2520" w:type="dxa"/>
            <w:vMerge/>
            <w:vAlign w:val="center"/>
          </w:tcPr>
          <w:p w14:paraId="74414B9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07FD9270"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Syphilis test</w:t>
            </w:r>
          </w:p>
        </w:tc>
        <w:tc>
          <w:tcPr>
            <w:tcW w:w="828" w:type="dxa"/>
            <w:shd w:val="clear" w:color="C9DAF8" w:fill="C9DAF8"/>
            <w:noWrap/>
            <w:vAlign w:val="center"/>
          </w:tcPr>
          <w:p w14:paraId="25E7772E"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3BD3E4CC"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4AFD2BB8"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105 </w:t>
            </w:r>
          </w:p>
        </w:tc>
      </w:tr>
      <w:tr w:rsidR="00BF796D" w:rsidRPr="0090257A" w14:paraId="680AED1F" w14:textId="77777777" w:rsidTr="0058727C">
        <w:trPr>
          <w:trHeight w:val="340"/>
        </w:trPr>
        <w:tc>
          <w:tcPr>
            <w:tcW w:w="2520" w:type="dxa"/>
            <w:vMerge/>
            <w:vAlign w:val="center"/>
          </w:tcPr>
          <w:p w14:paraId="55EB7B30"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45E1BCAD"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HIV (human immunodeficiency virus) test</w:t>
            </w:r>
          </w:p>
        </w:tc>
        <w:tc>
          <w:tcPr>
            <w:tcW w:w="828" w:type="dxa"/>
            <w:shd w:val="clear" w:color="C9DAF8" w:fill="C9DAF8"/>
            <w:noWrap/>
            <w:vAlign w:val="center"/>
          </w:tcPr>
          <w:p w14:paraId="00100355"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015C7620"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532C5D7A"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480</w:t>
            </w:r>
          </w:p>
        </w:tc>
      </w:tr>
      <w:tr w:rsidR="00BF796D" w:rsidRPr="0090257A" w14:paraId="13EB75E5" w14:textId="77777777" w:rsidTr="0058727C">
        <w:trPr>
          <w:trHeight w:val="340"/>
        </w:trPr>
        <w:tc>
          <w:tcPr>
            <w:tcW w:w="2520" w:type="dxa"/>
            <w:vMerge/>
            <w:vAlign w:val="center"/>
          </w:tcPr>
          <w:p w14:paraId="0637BEB1"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239B4C84"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Chlamydia trachomatis RNA</w:t>
            </w:r>
          </w:p>
        </w:tc>
        <w:tc>
          <w:tcPr>
            <w:tcW w:w="828" w:type="dxa"/>
            <w:shd w:val="clear" w:color="C9DAF8" w:fill="C9DAF8"/>
            <w:noWrap/>
            <w:vAlign w:val="center"/>
          </w:tcPr>
          <w:p w14:paraId="17D330FB"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1C0ADC89"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67BB34F4" w14:textId="77777777" w:rsidR="00BF796D" w:rsidRPr="002A4EAB" w:rsidRDefault="00BF796D" w:rsidP="00BF6650">
            <w:pPr>
              <w:widowControl/>
              <w:snapToGrid w:val="0"/>
              <w:spacing w:line="200" w:lineRule="exact"/>
              <w:jc w:val="center"/>
              <w:rPr>
                <w:rFonts w:ascii="Times New Roman" w:eastAsia="微軟正黑體" w:hAnsi="Times New Roman"/>
                <w:color w:val="000000"/>
                <w:kern w:val="0"/>
                <w:szCs w:val="24"/>
              </w:rPr>
            </w:pPr>
            <w:r w:rsidRPr="002A4EAB">
              <w:rPr>
                <w:rFonts w:ascii="Times New Roman" w:eastAsia="微軟正黑體" w:hAnsi="Times New Roman"/>
                <w:color w:val="000000"/>
                <w:kern w:val="0"/>
                <w:szCs w:val="24"/>
              </w:rPr>
              <w:t>1</w:t>
            </w:r>
            <w:r>
              <w:rPr>
                <w:rFonts w:ascii="Times New Roman" w:eastAsia="微軟正黑體" w:hAnsi="Times New Roman"/>
                <w:color w:val="000000"/>
                <w:kern w:val="0"/>
                <w:szCs w:val="24"/>
              </w:rPr>
              <w:t>,800</w:t>
            </w:r>
          </w:p>
        </w:tc>
      </w:tr>
      <w:tr w:rsidR="00BF796D" w:rsidRPr="0090257A" w14:paraId="7C1B7380" w14:textId="77777777" w:rsidTr="0058727C">
        <w:trPr>
          <w:trHeight w:val="340"/>
        </w:trPr>
        <w:tc>
          <w:tcPr>
            <w:tcW w:w="2520" w:type="dxa"/>
            <w:vMerge/>
            <w:vAlign w:val="center"/>
          </w:tcPr>
          <w:p w14:paraId="4B169254"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3BF88CF0"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Neisseria gonorrhoeae DNA</w:t>
            </w:r>
          </w:p>
        </w:tc>
        <w:tc>
          <w:tcPr>
            <w:tcW w:w="828" w:type="dxa"/>
            <w:shd w:val="clear" w:color="C9DAF8" w:fill="C9DAF8"/>
            <w:noWrap/>
            <w:vAlign w:val="center"/>
          </w:tcPr>
          <w:p w14:paraId="4943A6A8"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435D6235"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708D69A9" w14:textId="77777777" w:rsidR="00BF796D" w:rsidRPr="002A4EAB" w:rsidRDefault="00BF796D" w:rsidP="00BF6650">
            <w:pPr>
              <w:widowControl/>
              <w:snapToGrid w:val="0"/>
              <w:spacing w:line="200" w:lineRule="exact"/>
              <w:jc w:val="center"/>
              <w:rPr>
                <w:rFonts w:ascii="Times New Roman" w:eastAsia="微軟正黑體" w:hAnsi="Times New Roman"/>
                <w:color w:val="000000"/>
                <w:kern w:val="0"/>
                <w:szCs w:val="24"/>
              </w:rPr>
            </w:pPr>
            <w:r w:rsidRPr="002A4EAB">
              <w:rPr>
                <w:rFonts w:ascii="Times New Roman" w:eastAsia="微軟正黑體" w:hAnsi="Times New Roman"/>
                <w:color w:val="000000"/>
                <w:kern w:val="0"/>
                <w:szCs w:val="24"/>
              </w:rPr>
              <w:t>1</w:t>
            </w:r>
            <w:r>
              <w:rPr>
                <w:rFonts w:ascii="Times New Roman" w:eastAsia="微軟正黑體" w:hAnsi="Times New Roman"/>
                <w:color w:val="000000"/>
                <w:kern w:val="0"/>
                <w:szCs w:val="24"/>
              </w:rPr>
              <w:t>,</w:t>
            </w:r>
            <w:r w:rsidRPr="002A4EAB">
              <w:rPr>
                <w:rFonts w:ascii="Times New Roman" w:eastAsia="微軟正黑體" w:hAnsi="Times New Roman"/>
                <w:color w:val="000000"/>
                <w:kern w:val="0"/>
                <w:szCs w:val="24"/>
              </w:rPr>
              <w:t>5</w:t>
            </w:r>
            <w:r>
              <w:rPr>
                <w:rFonts w:ascii="Times New Roman" w:eastAsia="微軟正黑體" w:hAnsi="Times New Roman"/>
                <w:color w:val="000000"/>
                <w:kern w:val="0"/>
                <w:szCs w:val="24"/>
              </w:rPr>
              <w:t>60</w:t>
            </w:r>
          </w:p>
        </w:tc>
      </w:tr>
      <w:tr w:rsidR="00BF796D" w:rsidRPr="0090257A" w14:paraId="4D7F2EF5" w14:textId="77777777" w:rsidTr="0058727C">
        <w:trPr>
          <w:trHeight w:val="510"/>
        </w:trPr>
        <w:tc>
          <w:tcPr>
            <w:tcW w:w="2520" w:type="dxa"/>
            <w:vMerge/>
            <w:vAlign w:val="center"/>
          </w:tcPr>
          <w:p w14:paraId="442AE01F"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vAlign w:val="center"/>
          </w:tcPr>
          <w:p w14:paraId="3BE4F162"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Urine cytology (check for abnormal cells in urine)</w:t>
            </w:r>
          </w:p>
        </w:tc>
        <w:tc>
          <w:tcPr>
            <w:tcW w:w="828" w:type="dxa"/>
            <w:shd w:val="clear" w:color="C9DAF8" w:fill="C9DAF8"/>
            <w:noWrap/>
            <w:vAlign w:val="center"/>
          </w:tcPr>
          <w:p w14:paraId="590D1A8F"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66C0D79C"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0F1C5896"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720 </w:t>
            </w:r>
          </w:p>
        </w:tc>
      </w:tr>
      <w:tr w:rsidR="00BF796D" w:rsidRPr="0090257A" w14:paraId="17A95000" w14:textId="77777777" w:rsidTr="0058727C">
        <w:trPr>
          <w:trHeight w:val="340"/>
        </w:trPr>
        <w:tc>
          <w:tcPr>
            <w:tcW w:w="2520" w:type="dxa"/>
            <w:vMerge/>
            <w:vAlign w:val="center"/>
          </w:tcPr>
          <w:p w14:paraId="23395D40"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noWrap/>
            <w:vAlign w:val="center"/>
          </w:tcPr>
          <w:p w14:paraId="6ABB1778"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Typhoid bacterial culture test (via stool sample)</w:t>
            </w:r>
          </w:p>
        </w:tc>
        <w:tc>
          <w:tcPr>
            <w:tcW w:w="828" w:type="dxa"/>
            <w:shd w:val="clear" w:color="C9DAF8" w:fill="C9DAF8"/>
            <w:noWrap/>
            <w:vAlign w:val="center"/>
          </w:tcPr>
          <w:p w14:paraId="268051C7"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23CE0A73"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3273985F"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400 </w:t>
            </w:r>
          </w:p>
        </w:tc>
      </w:tr>
      <w:tr w:rsidR="00BF796D" w:rsidRPr="0090257A" w14:paraId="0B8F5270" w14:textId="77777777" w:rsidTr="0058727C">
        <w:trPr>
          <w:trHeight w:val="340"/>
        </w:trPr>
        <w:tc>
          <w:tcPr>
            <w:tcW w:w="2520" w:type="dxa"/>
            <w:vMerge/>
            <w:vAlign w:val="center"/>
          </w:tcPr>
          <w:p w14:paraId="556EE185"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vAlign w:val="center"/>
          </w:tcPr>
          <w:p w14:paraId="19CE9D23"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Hepatitis A infection test (detect IgM antibodies)</w:t>
            </w:r>
          </w:p>
        </w:tc>
        <w:tc>
          <w:tcPr>
            <w:tcW w:w="828" w:type="dxa"/>
            <w:shd w:val="clear" w:color="C9DAF8" w:fill="C9DAF8"/>
            <w:noWrap/>
            <w:vAlign w:val="center"/>
          </w:tcPr>
          <w:p w14:paraId="266EF7D2"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0A25FE4C"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6E995644"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41</w:t>
            </w:r>
            <w:r>
              <w:rPr>
                <w:rFonts w:ascii="Times New Roman" w:eastAsia="微軟正黑體" w:hAnsi="Times New Roman"/>
                <w:color w:val="000000"/>
                <w:kern w:val="0"/>
                <w:szCs w:val="24"/>
              </w:rPr>
              <w:t>5</w:t>
            </w:r>
          </w:p>
        </w:tc>
      </w:tr>
      <w:tr w:rsidR="00BF796D" w:rsidRPr="0090257A" w14:paraId="6B12651D" w14:textId="77777777" w:rsidTr="0058727C">
        <w:trPr>
          <w:trHeight w:val="340"/>
        </w:trPr>
        <w:tc>
          <w:tcPr>
            <w:tcW w:w="2520" w:type="dxa"/>
            <w:vMerge/>
            <w:vAlign w:val="center"/>
          </w:tcPr>
          <w:p w14:paraId="145A3D2D"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vAlign w:val="center"/>
          </w:tcPr>
          <w:p w14:paraId="64E99A72"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Hepatitis A immunity test (detect IgG antibodies)</w:t>
            </w:r>
          </w:p>
        </w:tc>
        <w:tc>
          <w:tcPr>
            <w:tcW w:w="828" w:type="dxa"/>
            <w:shd w:val="clear" w:color="C9DAF8" w:fill="C9DAF8"/>
            <w:noWrap/>
            <w:vAlign w:val="center"/>
          </w:tcPr>
          <w:p w14:paraId="70D702F8"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0399D218" w14:textId="77777777" w:rsidR="00BF796D" w:rsidRPr="00C4659E" w:rsidRDefault="00BF796D" w:rsidP="00C5639C">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3F1D88B5" w14:textId="77777777" w:rsidR="00BF796D" w:rsidRPr="00C4659E" w:rsidRDefault="00BF796D" w:rsidP="00C5639C">
            <w:pPr>
              <w:widowControl/>
              <w:snapToGrid w:val="0"/>
              <w:spacing w:line="200" w:lineRule="exact"/>
              <w:jc w:val="center"/>
              <w:rPr>
                <w:rFonts w:ascii="Times New Roman" w:eastAsia="微軟正黑體" w:hAnsi="Times New Roman"/>
                <w:color w:val="000000"/>
                <w:kern w:val="0"/>
                <w:szCs w:val="24"/>
              </w:rPr>
            </w:pPr>
            <w:r>
              <w:rPr>
                <w:rFonts w:ascii="Times New Roman" w:eastAsia="微軟正黑體" w:hAnsi="Times New Roman"/>
                <w:color w:val="000000"/>
                <w:kern w:val="0"/>
                <w:szCs w:val="24"/>
              </w:rPr>
              <w:t>350</w:t>
            </w:r>
            <w:r w:rsidRPr="00C4659E">
              <w:rPr>
                <w:rFonts w:ascii="Times New Roman" w:eastAsia="微軟正黑體" w:hAnsi="Times New Roman"/>
                <w:color w:val="000000"/>
                <w:kern w:val="0"/>
                <w:szCs w:val="24"/>
              </w:rPr>
              <w:t xml:space="preserve"> </w:t>
            </w:r>
          </w:p>
        </w:tc>
      </w:tr>
      <w:tr w:rsidR="00BF796D" w:rsidRPr="0090257A" w14:paraId="050FBAAD" w14:textId="77777777" w:rsidTr="0058727C">
        <w:trPr>
          <w:trHeight w:val="340"/>
        </w:trPr>
        <w:tc>
          <w:tcPr>
            <w:tcW w:w="2520" w:type="dxa"/>
            <w:vMerge/>
            <w:vAlign w:val="center"/>
          </w:tcPr>
          <w:p w14:paraId="3BBDEFD0" w14:textId="77777777" w:rsidR="00BF796D" w:rsidRPr="00C4659E" w:rsidRDefault="00BF796D" w:rsidP="00C5639C">
            <w:pPr>
              <w:widowControl/>
              <w:snapToGrid w:val="0"/>
              <w:spacing w:line="200" w:lineRule="exact"/>
              <w:rPr>
                <w:rFonts w:ascii="Times New Roman" w:eastAsia="微軟正黑體" w:hAnsi="Times New Roman"/>
                <w:kern w:val="0"/>
                <w:szCs w:val="24"/>
              </w:rPr>
            </w:pPr>
          </w:p>
        </w:tc>
        <w:tc>
          <w:tcPr>
            <w:tcW w:w="4987" w:type="dxa"/>
            <w:shd w:val="clear" w:color="000000" w:fill="FFFFFF"/>
            <w:vAlign w:val="center"/>
          </w:tcPr>
          <w:p w14:paraId="00A5D628" w14:textId="77777777" w:rsidR="00BF796D" w:rsidRPr="009C0EC0" w:rsidRDefault="00BF796D" w:rsidP="007D10D9">
            <w:pPr>
              <w:widowControl/>
              <w:snapToGrid w:val="0"/>
              <w:spacing w:line="200" w:lineRule="exact"/>
              <w:ind w:leftChars="49" w:left="118"/>
              <w:rPr>
                <w:rFonts w:ascii="Times New Roman" w:eastAsia="微軟正黑體" w:hAnsi="Times New Roman"/>
                <w:szCs w:val="24"/>
              </w:rPr>
            </w:pPr>
            <w:r w:rsidRPr="009C0EC0">
              <w:rPr>
                <w:rFonts w:ascii="Times New Roman" w:eastAsia="微軟正黑體" w:hAnsi="Times New Roman"/>
                <w:szCs w:val="24"/>
              </w:rPr>
              <w:t>Physical mobility risk exam</w:t>
            </w:r>
          </w:p>
        </w:tc>
        <w:tc>
          <w:tcPr>
            <w:tcW w:w="828" w:type="dxa"/>
            <w:shd w:val="clear" w:color="C9DAF8" w:fill="C9DAF8"/>
            <w:noWrap/>
            <w:vAlign w:val="center"/>
          </w:tcPr>
          <w:p w14:paraId="75157CF7"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814" w:type="dxa"/>
            <w:shd w:val="clear" w:color="F4CCCC" w:fill="F4CCCC"/>
            <w:noWrap/>
            <w:vAlign w:val="center"/>
          </w:tcPr>
          <w:p w14:paraId="54681806" w14:textId="77777777" w:rsidR="00BF796D" w:rsidRPr="00C4659E" w:rsidRDefault="00BF796D" w:rsidP="00BF6650">
            <w:pPr>
              <w:widowControl/>
              <w:snapToGrid w:val="0"/>
              <w:spacing w:line="200" w:lineRule="exact"/>
              <w:jc w:val="center"/>
              <w:rPr>
                <w:rFonts w:ascii="Times New Roman" w:eastAsia="微軟正黑體" w:hAnsi="Times New Roman"/>
                <w:b/>
                <w:bCs/>
                <w:color w:val="000000"/>
                <w:kern w:val="0"/>
                <w:szCs w:val="24"/>
              </w:rPr>
            </w:pPr>
            <w:r w:rsidRPr="00C4659E">
              <w:rPr>
                <w:rFonts w:ascii="Times New Roman" w:eastAsia="微軟正黑體" w:hAnsi="Times New Roman"/>
                <w:b/>
                <w:bCs/>
                <w:color w:val="000000"/>
                <w:kern w:val="0"/>
                <w:szCs w:val="24"/>
              </w:rPr>
              <w:t>●</w:t>
            </w:r>
          </w:p>
        </w:tc>
        <w:tc>
          <w:tcPr>
            <w:tcW w:w="1219" w:type="dxa"/>
            <w:shd w:val="clear" w:color="000000" w:fill="FFFFFF"/>
            <w:noWrap/>
            <w:vAlign w:val="center"/>
          </w:tcPr>
          <w:p w14:paraId="386E9325" w14:textId="77777777" w:rsidR="00BF796D" w:rsidRPr="00C4659E" w:rsidRDefault="00BF796D" w:rsidP="00BF6650">
            <w:pPr>
              <w:widowControl/>
              <w:snapToGrid w:val="0"/>
              <w:spacing w:line="200" w:lineRule="exact"/>
              <w:jc w:val="center"/>
              <w:rPr>
                <w:rFonts w:ascii="Times New Roman" w:eastAsia="微軟正黑體" w:hAnsi="Times New Roman"/>
                <w:color w:val="000000"/>
                <w:kern w:val="0"/>
                <w:szCs w:val="24"/>
              </w:rPr>
            </w:pPr>
            <w:r w:rsidRPr="00C4659E">
              <w:rPr>
                <w:rFonts w:ascii="Times New Roman" w:eastAsia="微軟正黑體" w:hAnsi="Times New Roman"/>
                <w:color w:val="000000"/>
                <w:kern w:val="0"/>
                <w:szCs w:val="24"/>
              </w:rPr>
              <w:t xml:space="preserve">1,200 </w:t>
            </w:r>
          </w:p>
        </w:tc>
      </w:tr>
    </w:tbl>
    <w:p w14:paraId="47793638"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1021E51A"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7F5ED95A"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74C559C3"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521188A6"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05B4170F"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68E54A40"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3F5E751B" w14:textId="77777777" w:rsidR="00BF796D" w:rsidRDefault="00BF796D" w:rsidP="007D10D9">
      <w:pPr>
        <w:snapToGrid w:val="0"/>
        <w:spacing w:after="240"/>
        <w:ind w:rightChars="22" w:right="53"/>
        <w:rPr>
          <w:rFonts w:ascii="Times New Roman" w:hAnsi="Times New Roman"/>
          <w:color w:val="FF0000"/>
          <w:sz w:val="28"/>
          <w:szCs w:val="28"/>
          <w:shd w:val="clear" w:color="auto" w:fill="FFFFFF"/>
        </w:rPr>
      </w:pPr>
    </w:p>
    <w:p w14:paraId="25BF7051" w14:textId="77777777" w:rsidR="00BF796D" w:rsidRDefault="00BF796D" w:rsidP="007D10D9">
      <w:pPr>
        <w:snapToGrid w:val="0"/>
        <w:spacing w:after="240"/>
        <w:ind w:rightChars="22" w:right="53"/>
        <w:rPr>
          <w:rFonts w:ascii="Times New Roman" w:eastAsia="微軟正黑體" w:hAnsi="Times New Roman"/>
          <w:color w:val="FF0000"/>
          <w:sz w:val="28"/>
          <w:szCs w:val="28"/>
        </w:rPr>
      </w:pPr>
      <w:r w:rsidRPr="0095389A">
        <w:rPr>
          <w:rFonts w:ascii="Times New Roman" w:hAnsi="Times New Roman"/>
          <w:color w:val="FF0000"/>
          <w:sz w:val="28"/>
          <w:szCs w:val="28"/>
          <w:shd w:val="clear" w:color="auto" w:fill="FFFFFF"/>
        </w:rPr>
        <w:lastRenderedPageBreak/>
        <w:t>Important Information and Instructions</w:t>
      </w:r>
      <w:r w:rsidRPr="0095389A">
        <w:rPr>
          <w:rFonts w:ascii="Times New Roman" w:eastAsia="微軟正黑體" w:hAnsi="Times New Roman"/>
          <w:color w:val="FF0000"/>
          <w:sz w:val="28"/>
          <w:szCs w:val="28"/>
        </w:rPr>
        <w:t>:</w:t>
      </w:r>
    </w:p>
    <w:p w14:paraId="3C448F4B"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The basic package is offered at a preferential rate. Items included in the package are fixed and are not eligible for substitution or refund. Any duplicated items will be identified and deducted at the time of billing.</w:t>
      </w:r>
    </w:p>
    <w:p w14:paraId="2D3A0F1B"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If your examination includes an upper gastrointestinal endoscopy (esophagogastroduodenoscopy, EGD) or colonoscopy, biopsy and/or polypectomy may be performed if clinically indicated. You are advised to avoid air travel within 7 days following the procedure due to potential risks associated with cabin pressure changes or premature dislodgement of hemostatic clips, which may compromise wound healing.</w:t>
      </w:r>
    </w:p>
    <w:p w14:paraId="27625700" w14:textId="77777777" w:rsidR="00BF796D" w:rsidRPr="0095389A" w:rsidRDefault="00BF796D" w:rsidP="007D10D9">
      <w:pPr>
        <w:pStyle w:val="a6"/>
        <w:numPr>
          <w:ilvl w:val="0"/>
          <w:numId w:val="13"/>
        </w:numPr>
        <w:snapToGrid w:val="0"/>
        <w:spacing w:after="240"/>
        <w:ind w:leftChars="0" w:left="426" w:rightChars="22" w:right="53" w:hanging="568"/>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For patients who have selected colonoscopy as an add-on examination, a text message notification will be sent 14 days prior to the appointment requesting payment of the bowel preparation kit fee (NTD 2,000 per person). The preparation kit will be delivered after payment has been completed.</w:t>
      </w:r>
    </w:p>
    <w:p w14:paraId="02B06CD3"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Add-on packages are available for individual health check-ups only. If you are enrolled in a designated program (e.g., corporate-sponsored or government employee health check-ups) and wish to add additional examinations, please contact us directly for assistance in determining eligibility and appropriate arrangements.</w:t>
      </w:r>
    </w:p>
    <w:p w14:paraId="454B9B9D"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If you need to cancel your appointment, please do so online or by telephone at least 10 days prior to the scheduled examination date.</w:t>
      </w:r>
    </w:p>
    <w:p w14:paraId="009DC263"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In accordance with environmental sustainability policies, all health examination reports are provided in electronic format. Printed reports are available upon request for an additional fee. Imaging studies on CD are also available for purchase; please apply on the day of your examination if needed.</w:t>
      </w:r>
    </w:p>
    <w:p w14:paraId="3F370D1B" w14:textId="77777777" w:rsidR="00BF796D" w:rsidRPr="0095389A" w:rsidRDefault="00BF796D" w:rsidP="007D10D9">
      <w:pPr>
        <w:pStyle w:val="a6"/>
        <w:numPr>
          <w:ilvl w:val="0"/>
          <w:numId w:val="13"/>
        </w:numPr>
        <w:snapToGrid w:val="0"/>
        <w:spacing w:after="240"/>
        <w:ind w:leftChars="0" w:left="426" w:rightChars="22" w:right="53" w:hanging="540"/>
        <w:rPr>
          <w:rFonts w:ascii="Times New Roman" w:eastAsia="微軟正黑體" w:hAnsi="Times New Roman"/>
          <w:color w:val="FF0000"/>
          <w:sz w:val="26"/>
          <w:szCs w:val="26"/>
        </w:rPr>
      </w:pPr>
      <w:r w:rsidRPr="0095389A">
        <w:rPr>
          <w:rFonts w:ascii="Times New Roman" w:hAnsi="Times New Roman"/>
          <w:color w:val="FF0000"/>
          <w:sz w:val="26"/>
          <w:szCs w:val="26"/>
          <w:shd w:val="clear" w:color="auto" w:fill="FFFFFF"/>
        </w:rPr>
        <w:t>The health examination report will be available within 14–21 working days. We appreciate your patience.</w:t>
      </w:r>
    </w:p>
    <w:p w14:paraId="3DFEA70B" w14:textId="77777777" w:rsidR="00BF796D" w:rsidRPr="00D4008D" w:rsidRDefault="00BF796D" w:rsidP="007D10D9">
      <w:pPr>
        <w:snapToGrid w:val="0"/>
        <w:spacing w:after="240"/>
        <w:ind w:rightChars="22" w:right="53"/>
        <w:rPr>
          <w:rFonts w:ascii="Times New Roman" w:eastAsia="微軟正黑體" w:hAnsi="Times New Roman"/>
          <w:color w:val="FF0000"/>
          <w:sz w:val="28"/>
          <w:szCs w:val="28"/>
        </w:rPr>
      </w:pPr>
    </w:p>
    <w:p w14:paraId="6D5B14F4" w14:textId="77777777" w:rsidR="00BF796D" w:rsidRPr="00DF2C2B" w:rsidRDefault="00BF796D" w:rsidP="00EB1117">
      <w:pPr>
        <w:pStyle w:val="a6"/>
        <w:snapToGrid w:val="0"/>
        <w:spacing w:after="60"/>
        <w:ind w:leftChars="0" w:left="426" w:rightChars="-36" w:right="-86"/>
        <w:rPr>
          <w:rFonts w:ascii="Times New Roman" w:eastAsia="微軟正黑體" w:hAnsi="Times New Roman"/>
          <w:color w:val="FF0000"/>
          <w:sz w:val="22"/>
        </w:rPr>
      </w:pPr>
    </w:p>
    <w:sectPr w:rsidR="00BF796D" w:rsidRPr="00DF2C2B" w:rsidSect="00434FA4">
      <w:headerReference w:type="default" r:id="rId10"/>
      <w:footerReference w:type="default" r:id="rId11"/>
      <w:pgSz w:w="11906" w:h="16838" w:code="9"/>
      <w:pgMar w:top="567" w:right="567" w:bottom="0" w:left="794" w:header="284" w:footer="2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1EF5" w14:textId="77777777" w:rsidR="004803E8" w:rsidRDefault="004803E8" w:rsidP="00B72659">
      <w:r>
        <w:separator/>
      </w:r>
    </w:p>
  </w:endnote>
  <w:endnote w:type="continuationSeparator" w:id="0">
    <w:p w14:paraId="40B5673B" w14:textId="77777777" w:rsidR="004803E8" w:rsidRDefault="004803E8" w:rsidP="00B7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D990" w14:textId="77777777" w:rsidR="002F34F8" w:rsidRDefault="002E5239" w:rsidP="00A5307A">
    <w:pPr>
      <w:pStyle w:val="a9"/>
      <w:jc w:val="center"/>
    </w:pPr>
    <w:r>
      <w:fldChar w:fldCharType="begin"/>
    </w:r>
    <w:r>
      <w:instrText xml:space="preserve"> PAGE   \* MERGEFORMAT </w:instrText>
    </w:r>
    <w:r>
      <w:fldChar w:fldCharType="separate"/>
    </w:r>
    <w:r w:rsidR="00802FDE" w:rsidRPr="00802FDE">
      <w:rPr>
        <w:noProof/>
        <w:lang w:val="zh-TW"/>
      </w:rPr>
      <w:t>5</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2FB5" w14:textId="77777777" w:rsidR="004803E8" w:rsidRDefault="004803E8" w:rsidP="00B72659">
      <w:r>
        <w:separator/>
      </w:r>
    </w:p>
  </w:footnote>
  <w:footnote w:type="continuationSeparator" w:id="0">
    <w:p w14:paraId="59A1DAE9" w14:textId="77777777" w:rsidR="004803E8" w:rsidRDefault="004803E8" w:rsidP="00B7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49E" w14:textId="0E0DEE42" w:rsidR="002F34F8" w:rsidRPr="00434FA4" w:rsidRDefault="002F34F8" w:rsidP="00434FA4">
    <w:pPr>
      <w:pStyle w:val="a7"/>
      <w:jc w:val="right"/>
      <w:rPr>
        <w:sz w:val="18"/>
        <w:szCs w:val="18"/>
      </w:rPr>
    </w:pPr>
    <w:r w:rsidRPr="00235FFF">
      <w:rPr>
        <w:sz w:val="22"/>
        <w:szCs w:val="22"/>
      </w:rPr>
      <w:t>Last u</w:t>
    </w:r>
    <w:r>
      <w:rPr>
        <w:sz w:val="22"/>
        <w:szCs w:val="22"/>
      </w:rPr>
      <w:t xml:space="preserve">pdated: </w:t>
    </w:r>
    <w:r w:rsidR="00987E2D">
      <w:rPr>
        <w:sz w:val="22"/>
        <w:szCs w:val="22"/>
      </w:rPr>
      <w:t>June</w:t>
    </w:r>
    <w:r>
      <w:rPr>
        <w:sz w:val="22"/>
        <w:szCs w:val="22"/>
      </w:rPr>
      <w:t>. 0</w:t>
    </w:r>
    <w:r w:rsidR="00987E2D">
      <w:rPr>
        <w:sz w:val="22"/>
        <w:szCs w:val="22"/>
      </w:rPr>
      <w:t>1</w:t>
    </w:r>
    <w:r>
      <w:rPr>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D96"/>
    <w:multiLevelType w:val="hybridMultilevel"/>
    <w:tmpl w:val="2B8C0B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3258E3"/>
    <w:multiLevelType w:val="hybridMultilevel"/>
    <w:tmpl w:val="9FDAE988"/>
    <w:lvl w:ilvl="0" w:tplc="022A4C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FD181A"/>
    <w:multiLevelType w:val="hybridMultilevel"/>
    <w:tmpl w:val="AEC4366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3A8544D"/>
    <w:multiLevelType w:val="hybridMultilevel"/>
    <w:tmpl w:val="44469094"/>
    <w:lvl w:ilvl="0" w:tplc="D1FAEB02">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7194F9C"/>
    <w:multiLevelType w:val="hybridMultilevel"/>
    <w:tmpl w:val="74D44786"/>
    <w:lvl w:ilvl="0" w:tplc="8D22F5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931323F"/>
    <w:multiLevelType w:val="hybridMultilevel"/>
    <w:tmpl w:val="C6E0FFC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8B714C"/>
    <w:multiLevelType w:val="hybridMultilevel"/>
    <w:tmpl w:val="A38E24B0"/>
    <w:lvl w:ilvl="0" w:tplc="0409000F">
      <w:start w:val="1"/>
      <w:numFmt w:val="decimal"/>
      <w:lvlText w:val="%1."/>
      <w:lvlJc w:val="left"/>
      <w:pPr>
        <w:ind w:left="3360" w:hanging="480"/>
      </w:pPr>
      <w:rPr>
        <w:rFonts w:cs="Times New Roman"/>
      </w:rPr>
    </w:lvl>
    <w:lvl w:ilvl="1" w:tplc="04090019" w:tentative="1">
      <w:start w:val="1"/>
      <w:numFmt w:val="ideographTraditional"/>
      <w:lvlText w:val="%2、"/>
      <w:lvlJc w:val="left"/>
      <w:pPr>
        <w:ind w:left="3840" w:hanging="480"/>
      </w:pPr>
      <w:rPr>
        <w:rFonts w:cs="Times New Roman"/>
      </w:rPr>
    </w:lvl>
    <w:lvl w:ilvl="2" w:tplc="0409001B" w:tentative="1">
      <w:start w:val="1"/>
      <w:numFmt w:val="lowerRoman"/>
      <w:lvlText w:val="%3."/>
      <w:lvlJc w:val="right"/>
      <w:pPr>
        <w:ind w:left="4320" w:hanging="480"/>
      </w:pPr>
      <w:rPr>
        <w:rFonts w:cs="Times New Roman"/>
      </w:rPr>
    </w:lvl>
    <w:lvl w:ilvl="3" w:tplc="0409000F" w:tentative="1">
      <w:start w:val="1"/>
      <w:numFmt w:val="decimal"/>
      <w:lvlText w:val="%4."/>
      <w:lvlJc w:val="left"/>
      <w:pPr>
        <w:ind w:left="4800" w:hanging="480"/>
      </w:pPr>
      <w:rPr>
        <w:rFonts w:cs="Times New Roman"/>
      </w:rPr>
    </w:lvl>
    <w:lvl w:ilvl="4" w:tplc="04090019" w:tentative="1">
      <w:start w:val="1"/>
      <w:numFmt w:val="ideographTraditional"/>
      <w:lvlText w:val="%5、"/>
      <w:lvlJc w:val="left"/>
      <w:pPr>
        <w:ind w:left="5280" w:hanging="480"/>
      </w:pPr>
      <w:rPr>
        <w:rFonts w:cs="Times New Roman"/>
      </w:rPr>
    </w:lvl>
    <w:lvl w:ilvl="5" w:tplc="0409001B" w:tentative="1">
      <w:start w:val="1"/>
      <w:numFmt w:val="lowerRoman"/>
      <w:lvlText w:val="%6."/>
      <w:lvlJc w:val="right"/>
      <w:pPr>
        <w:ind w:left="5760" w:hanging="480"/>
      </w:pPr>
      <w:rPr>
        <w:rFonts w:cs="Times New Roman"/>
      </w:rPr>
    </w:lvl>
    <w:lvl w:ilvl="6" w:tplc="0409000F" w:tentative="1">
      <w:start w:val="1"/>
      <w:numFmt w:val="decimal"/>
      <w:lvlText w:val="%7."/>
      <w:lvlJc w:val="left"/>
      <w:pPr>
        <w:ind w:left="6240" w:hanging="480"/>
      </w:pPr>
      <w:rPr>
        <w:rFonts w:cs="Times New Roman"/>
      </w:rPr>
    </w:lvl>
    <w:lvl w:ilvl="7" w:tplc="04090019" w:tentative="1">
      <w:start w:val="1"/>
      <w:numFmt w:val="ideographTraditional"/>
      <w:lvlText w:val="%8、"/>
      <w:lvlJc w:val="left"/>
      <w:pPr>
        <w:ind w:left="6720" w:hanging="480"/>
      </w:pPr>
      <w:rPr>
        <w:rFonts w:cs="Times New Roman"/>
      </w:rPr>
    </w:lvl>
    <w:lvl w:ilvl="8" w:tplc="0409001B" w:tentative="1">
      <w:start w:val="1"/>
      <w:numFmt w:val="lowerRoman"/>
      <w:lvlText w:val="%9."/>
      <w:lvlJc w:val="right"/>
      <w:pPr>
        <w:ind w:left="7200" w:hanging="480"/>
      </w:pPr>
      <w:rPr>
        <w:rFonts w:cs="Times New Roman"/>
      </w:rPr>
    </w:lvl>
  </w:abstractNum>
  <w:abstractNum w:abstractNumId="7" w15:restartNumberingAfterBreak="0">
    <w:nsid w:val="1D9338B8"/>
    <w:multiLevelType w:val="hybridMultilevel"/>
    <w:tmpl w:val="5356799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13D588B"/>
    <w:multiLevelType w:val="hybridMultilevel"/>
    <w:tmpl w:val="1E7CC8C2"/>
    <w:lvl w:ilvl="0" w:tplc="2C9A6A52">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DF4137A"/>
    <w:multiLevelType w:val="hybridMultilevel"/>
    <w:tmpl w:val="CD8ADA2A"/>
    <w:lvl w:ilvl="0" w:tplc="5704A5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7805960"/>
    <w:multiLevelType w:val="hybridMultilevel"/>
    <w:tmpl w:val="133672F8"/>
    <w:lvl w:ilvl="0" w:tplc="3092D9EC">
      <w:start w:val="1"/>
      <w:numFmt w:val="decimal"/>
      <w:lvlText w:val="%1."/>
      <w:lvlJc w:val="left"/>
      <w:pPr>
        <w:ind w:left="480" w:hanging="480"/>
      </w:pPr>
      <w:rPr>
        <w:rFonts w:cs="Times New Roman"/>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A1A3D9E"/>
    <w:multiLevelType w:val="hybridMultilevel"/>
    <w:tmpl w:val="2D080BE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85295E"/>
    <w:multiLevelType w:val="hybridMultilevel"/>
    <w:tmpl w:val="A74C9DD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3DF93789"/>
    <w:multiLevelType w:val="hybridMultilevel"/>
    <w:tmpl w:val="90105588"/>
    <w:lvl w:ilvl="0" w:tplc="B9F4418C">
      <w:start w:val="1"/>
      <w:numFmt w:val="taiwaneseCountingThousand"/>
      <w:lvlText w:val="%1、"/>
      <w:lvlJc w:val="left"/>
      <w:pPr>
        <w:ind w:left="480" w:hanging="480"/>
      </w:pPr>
      <w:rPr>
        <w:rFonts w:cs="Times New Roman"/>
        <w:b/>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1C15772"/>
    <w:multiLevelType w:val="hybridMultilevel"/>
    <w:tmpl w:val="4C560812"/>
    <w:lvl w:ilvl="0" w:tplc="EC9A72F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D00600"/>
    <w:multiLevelType w:val="hybridMultilevel"/>
    <w:tmpl w:val="A574E060"/>
    <w:lvl w:ilvl="0" w:tplc="97E250AE">
      <w:start w:val="1"/>
      <w:numFmt w:val="decimal"/>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50C60B29"/>
    <w:multiLevelType w:val="hybridMultilevel"/>
    <w:tmpl w:val="161239D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559213BB"/>
    <w:multiLevelType w:val="hybridMultilevel"/>
    <w:tmpl w:val="133672F8"/>
    <w:lvl w:ilvl="0" w:tplc="3092D9EC">
      <w:start w:val="1"/>
      <w:numFmt w:val="decimal"/>
      <w:lvlText w:val="%1."/>
      <w:lvlJc w:val="left"/>
      <w:pPr>
        <w:ind w:left="480" w:hanging="480"/>
      </w:pPr>
      <w:rPr>
        <w:rFonts w:cs="Times New Roman"/>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06F41A8"/>
    <w:multiLevelType w:val="hybridMultilevel"/>
    <w:tmpl w:val="0D8AC968"/>
    <w:lvl w:ilvl="0" w:tplc="0FB01D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A72720C"/>
    <w:multiLevelType w:val="hybridMultilevel"/>
    <w:tmpl w:val="133672F8"/>
    <w:lvl w:ilvl="0" w:tplc="3092D9EC">
      <w:start w:val="1"/>
      <w:numFmt w:val="decimal"/>
      <w:lvlText w:val="%1."/>
      <w:lvlJc w:val="left"/>
      <w:pPr>
        <w:ind w:left="480" w:hanging="480"/>
      </w:pPr>
      <w:rPr>
        <w:rFonts w:cs="Times New Roman"/>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0C91AEC"/>
    <w:multiLevelType w:val="multilevel"/>
    <w:tmpl w:val="90EAD4E2"/>
    <w:styleLink w:val="CurrentList1"/>
    <w:lvl w:ilvl="0">
      <w:start w:val="1"/>
      <w:numFmt w:val="decimal"/>
      <w:lvlText w:val="%1."/>
      <w:lvlJc w:val="left"/>
      <w:pPr>
        <w:ind w:left="960" w:hanging="480"/>
      </w:pPr>
      <w:rPr>
        <w:rFonts w:cs="Times New Roman" w:hint="eastAsia"/>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1" w15:restartNumberingAfterBreak="0">
    <w:nsid w:val="71F1794C"/>
    <w:multiLevelType w:val="hybridMultilevel"/>
    <w:tmpl w:val="01D6A760"/>
    <w:lvl w:ilvl="0" w:tplc="AAD2E95A">
      <w:start w:val="1"/>
      <w:numFmt w:val="decimal"/>
      <w:lvlText w:val="%1."/>
      <w:lvlJc w:val="left"/>
      <w:pPr>
        <w:ind w:left="480" w:hanging="480"/>
      </w:pPr>
      <w:rPr>
        <w:rFonts w:cs="Times New Roman"/>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694507F"/>
    <w:multiLevelType w:val="hybridMultilevel"/>
    <w:tmpl w:val="8DC8D16A"/>
    <w:lvl w:ilvl="0" w:tplc="1D26B7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18"/>
  </w:num>
  <w:num w:numId="4">
    <w:abstractNumId w:val="11"/>
  </w:num>
  <w:num w:numId="5">
    <w:abstractNumId w:val="6"/>
  </w:num>
  <w:num w:numId="6">
    <w:abstractNumId w:val="16"/>
  </w:num>
  <w:num w:numId="7">
    <w:abstractNumId w:val="13"/>
  </w:num>
  <w:num w:numId="8">
    <w:abstractNumId w:val="7"/>
  </w:num>
  <w:num w:numId="9">
    <w:abstractNumId w:val="19"/>
  </w:num>
  <w:num w:numId="10">
    <w:abstractNumId w:val="21"/>
  </w:num>
  <w:num w:numId="11">
    <w:abstractNumId w:val="17"/>
  </w:num>
  <w:num w:numId="12">
    <w:abstractNumId w:val="0"/>
  </w:num>
  <w:num w:numId="13">
    <w:abstractNumId w:val="3"/>
  </w:num>
  <w:num w:numId="14">
    <w:abstractNumId w:val="10"/>
  </w:num>
  <w:num w:numId="15">
    <w:abstractNumId w:val="15"/>
  </w:num>
  <w:num w:numId="16">
    <w:abstractNumId w:val="12"/>
  </w:num>
  <w:num w:numId="17">
    <w:abstractNumId w:val="2"/>
  </w:num>
  <w:num w:numId="18">
    <w:abstractNumId w:val="8"/>
  </w:num>
  <w:num w:numId="19">
    <w:abstractNumId w:val="5"/>
  </w:num>
  <w:num w:numId="20">
    <w:abstractNumId w:val="1"/>
  </w:num>
  <w:num w:numId="21">
    <w:abstractNumId w:val="14"/>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130"/>
    <w:rsid w:val="000062F8"/>
    <w:rsid w:val="00015DB9"/>
    <w:rsid w:val="000221EA"/>
    <w:rsid w:val="00026487"/>
    <w:rsid w:val="000279D4"/>
    <w:rsid w:val="000303DA"/>
    <w:rsid w:val="00031FFC"/>
    <w:rsid w:val="00034468"/>
    <w:rsid w:val="00037431"/>
    <w:rsid w:val="00045158"/>
    <w:rsid w:val="0005258E"/>
    <w:rsid w:val="00053B8B"/>
    <w:rsid w:val="00056AD9"/>
    <w:rsid w:val="00061F46"/>
    <w:rsid w:val="00070A91"/>
    <w:rsid w:val="000720A9"/>
    <w:rsid w:val="00072437"/>
    <w:rsid w:val="00072BBF"/>
    <w:rsid w:val="000834D9"/>
    <w:rsid w:val="00092050"/>
    <w:rsid w:val="000926A7"/>
    <w:rsid w:val="000A02AC"/>
    <w:rsid w:val="000A5384"/>
    <w:rsid w:val="000A5847"/>
    <w:rsid w:val="000A6481"/>
    <w:rsid w:val="000A68DF"/>
    <w:rsid w:val="000A68F7"/>
    <w:rsid w:val="000B117E"/>
    <w:rsid w:val="000B14BA"/>
    <w:rsid w:val="000C04D6"/>
    <w:rsid w:val="000C0D58"/>
    <w:rsid w:val="000C2B5D"/>
    <w:rsid w:val="000C5301"/>
    <w:rsid w:val="000C535B"/>
    <w:rsid w:val="000C6677"/>
    <w:rsid w:val="000D042F"/>
    <w:rsid w:val="000D3047"/>
    <w:rsid w:val="000D30A8"/>
    <w:rsid w:val="000D4D23"/>
    <w:rsid w:val="000D50EB"/>
    <w:rsid w:val="000D622B"/>
    <w:rsid w:val="000E1A36"/>
    <w:rsid w:val="000E7F20"/>
    <w:rsid w:val="000F07E3"/>
    <w:rsid w:val="000F264F"/>
    <w:rsid w:val="0010469B"/>
    <w:rsid w:val="001059ED"/>
    <w:rsid w:val="0011169B"/>
    <w:rsid w:val="00112564"/>
    <w:rsid w:val="00113230"/>
    <w:rsid w:val="00113CFD"/>
    <w:rsid w:val="00114D1A"/>
    <w:rsid w:val="001218D3"/>
    <w:rsid w:val="00124B64"/>
    <w:rsid w:val="001351EE"/>
    <w:rsid w:val="00135664"/>
    <w:rsid w:val="00135B83"/>
    <w:rsid w:val="00140A38"/>
    <w:rsid w:val="001475F9"/>
    <w:rsid w:val="001478BA"/>
    <w:rsid w:val="00174778"/>
    <w:rsid w:val="00175545"/>
    <w:rsid w:val="00197950"/>
    <w:rsid w:val="001A5BAC"/>
    <w:rsid w:val="001B20D0"/>
    <w:rsid w:val="001B6A9F"/>
    <w:rsid w:val="001C7D2A"/>
    <w:rsid w:val="001C7FD8"/>
    <w:rsid w:val="001D2433"/>
    <w:rsid w:val="001D4A1D"/>
    <w:rsid w:val="001D553C"/>
    <w:rsid w:val="001D70FF"/>
    <w:rsid w:val="001E059B"/>
    <w:rsid w:val="001E7555"/>
    <w:rsid w:val="001E7DDE"/>
    <w:rsid w:val="001F0D49"/>
    <w:rsid w:val="001F2830"/>
    <w:rsid w:val="001F2C75"/>
    <w:rsid w:val="001F4490"/>
    <w:rsid w:val="001F742A"/>
    <w:rsid w:val="00202A37"/>
    <w:rsid w:val="00203817"/>
    <w:rsid w:val="00203E76"/>
    <w:rsid w:val="00205FB0"/>
    <w:rsid w:val="00207372"/>
    <w:rsid w:val="00207D93"/>
    <w:rsid w:val="002209B9"/>
    <w:rsid w:val="00231C3C"/>
    <w:rsid w:val="00231D05"/>
    <w:rsid w:val="00235FFF"/>
    <w:rsid w:val="00237A3B"/>
    <w:rsid w:val="002415FE"/>
    <w:rsid w:val="00244757"/>
    <w:rsid w:val="002464AE"/>
    <w:rsid w:val="002518B8"/>
    <w:rsid w:val="00251D1E"/>
    <w:rsid w:val="002561CD"/>
    <w:rsid w:val="00260198"/>
    <w:rsid w:val="00270F30"/>
    <w:rsid w:val="00271198"/>
    <w:rsid w:val="00274E3B"/>
    <w:rsid w:val="0027770E"/>
    <w:rsid w:val="00280EFB"/>
    <w:rsid w:val="002906E3"/>
    <w:rsid w:val="002A0637"/>
    <w:rsid w:val="002A2F48"/>
    <w:rsid w:val="002A4EAB"/>
    <w:rsid w:val="002A61A4"/>
    <w:rsid w:val="002B1183"/>
    <w:rsid w:val="002B43CE"/>
    <w:rsid w:val="002C13EF"/>
    <w:rsid w:val="002C496D"/>
    <w:rsid w:val="002C50AA"/>
    <w:rsid w:val="002C694A"/>
    <w:rsid w:val="002D6AEB"/>
    <w:rsid w:val="002D6E4E"/>
    <w:rsid w:val="002E08D2"/>
    <w:rsid w:val="002E26B4"/>
    <w:rsid w:val="002E466D"/>
    <w:rsid w:val="002E5239"/>
    <w:rsid w:val="002E600E"/>
    <w:rsid w:val="002F34F8"/>
    <w:rsid w:val="002F7B7C"/>
    <w:rsid w:val="00301BDE"/>
    <w:rsid w:val="003025C0"/>
    <w:rsid w:val="0030413B"/>
    <w:rsid w:val="00306F8A"/>
    <w:rsid w:val="003133F3"/>
    <w:rsid w:val="003207F6"/>
    <w:rsid w:val="003225F5"/>
    <w:rsid w:val="00326C42"/>
    <w:rsid w:val="00326ECC"/>
    <w:rsid w:val="00331AE7"/>
    <w:rsid w:val="003444AC"/>
    <w:rsid w:val="00345F4B"/>
    <w:rsid w:val="00350BCE"/>
    <w:rsid w:val="00350D97"/>
    <w:rsid w:val="00351441"/>
    <w:rsid w:val="00353A77"/>
    <w:rsid w:val="0036078D"/>
    <w:rsid w:val="003624D9"/>
    <w:rsid w:val="00371869"/>
    <w:rsid w:val="003721FE"/>
    <w:rsid w:val="003748BB"/>
    <w:rsid w:val="0038018A"/>
    <w:rsid w:val="00386F39"/>
    <w:rsid w:val="00390448"/>
    <w:rsid w:val="00393EED"/>
    <w:rsid w:val="003B0514"/>
    <w:rsid w:val="003B1BA1"/>
    <w:rsid w:val="003B2853"/>
    <w:rsid w:val="003B5CA1"/>
    <w:rsid w:val="003C7669"/>
    <w:rsid w:val="003D657A"/>
    <w:rsid w:val="003E1AEE"/>
    <w:rsid w:val="003E2845"/>
    <w:rsid w:val="003E5EF6"/>
    <w:rsid w:val="003F2B80"/>
    <w:rsid w:val="003F39D9"/>
    <w:rsid w:val="004135A6"/>
    <w:rsid w:val="00413F58"/>
    <w:rsid w:val="004164CA"/>
    <w:rsid w:val="00425129"/>
    <w:rsid w:val="004309C0"/>
    <w:rsid w:val="00434F82"/>
    <w:rsid w:val="00434FA4"/>
    <w:rsid w:val="004417A1"/>
    <w:rsid w:val="0044359B"/>
    <w:rsid w:val="0044742B"/>
    <w:rsid w:val="00453D02"/>
    <w:rsid w:val="00454159"/>
    <w:rsid w:val="00455212"/>
    <w:rsid w:val="0046046A"/>
    <w:rsid w:val="00460970"/>
    <w:rsid w:val="00462A89"/>
    <w:rsid w:val="00471CA1"/>
    <w:rsid w:val="00472549"/>
    <w:rsid w:val="00472A44"/>
    <w:rsid w:val="004803E8"/>
    <w:rsid w:val="00481DF3"/>
    <w:rsid w:val="00486463"/>
    <w:rsid w:val="00490521"/>
    <w:rsid w:val="00491B1E"/>
    <w:rsid w:val="0049322C"/>
    <w:rsid w:val="004A041B"/>
    <w:rsid w:val="004A1A04"/>
    <w:rsid w:val="004A371D"/>
    <w:rsid w:val="004A71F3"/>
    <w:rsid w:val="004B1B29"/>
    <w:rsid w:val="004B408E"/>
    <w:rsid w:val="004C6E68"/>
    <w:rsid w:val="004D408F"/>
    <w:rsid w:val="004E0239"/>
    <w:rsid w:val="004E1B70"/>
    <w:rsid w:val="004F0088"/>
    <w:rsid w:val="004F40A4"/>
    <w:rsid w:val="004F40B1"/>
    <w:rsid w:val="004F5A85"/>
    <w:rsid w:val="00501B19"/>
    <w:rsid w:val="0050205D"/>
    <w:rsid w:val="0050547D"/>
    <w:rsid w:val="00512257"/>
    <w:rsid w:val="005203D4"/>
    <w:rsid w:val="00520A70"/>
    <w:rsid w:val="0052423C"/>
    <w:rsid w:val="005320E0"/>
    <w:rsid w:val="005356DC"/>
    <w:rsid w:val="00536068"/>
    <w:rsid w:val="00543231"/>
    <w:rsid w:val="00546068"/>
    <w:rsid w:val="00551369"/>
    <w:rsid w:val="0055646E"/>
    <w:rsid w:val="005565B1"/>
    <w:rsid w:val="005605E0"/>
    <w:rsid w:val="00563102"/>
    <w:rsid w:val="00563E19"/>
    <w:rsid w:val="00571DCD"/>
    <w:rsid w:val="00587102"/>
    <w:rsid w:val="0058727C"/>
    <w:rsid w:val="005914D9"/>
    <w:rsid w:val="00597B97"/>
    <w:rsid w:val="005A1262"/>
    <w:rsid w:val="005A1EC1"/>
    <w:rsid w:val="005A5CC6"/>
    <w:rsid w:val="005B0903"/>
    <w:rsid w:val="005B349B"/>
    <w:rsid w:val="005B3EE4"/>
    <w:rsid w:val="005B4B49"/>
    <w:rsid w:val="005B7D91"/>
    <w:rsid w:val="005C30C3"/>
    <w:rsid w:val="005C54BC"/>
    <w:rsid w:val="005D00FC"/>
    <w:rsid w:val="005E1E67"/>
    <w:rsid w:val="005E3CBF"/>
    <w:rsid w:val="005E5EC9"/>
    <w:rsid w:val="005F656B"/>
    <w:rsid w:val="005F7F7F"/>
    <w:rsid w:val="00605D88"/>
    <w:rsid w:val="00620C8B"/>
    <w:rsid w:val="00631830"/>
    <w:rsid w:val="00631C8F"/>
    <w:rsid w:val="00632866"/>
    <w:rsid w:val="00640F27"/>
    <w:rsid w:val="006549C2"/>
    <w:rsid w:val="00662406"/>
    <w:rsid w:val="006658AF"/>
    <w:rsid w:val="00665BE1"/>
    <w:rsid w:val="00681D79"/>
    <w:rsid w:val="00682580"/>
    <w:rsid w:val="00685BE4"/>
    <w:rsid w:val="00685C67"/>
    <w:rsid w:val="006919A7"/>
    <w:rsid w:val="00696B38"/>
    <w:rsid w:val="006976C7"/>
    <w:rsid w:val="006A0415"/>
    <w:rsid w:val="006A0D49"/>
    <w:rsid w:val="006A5897"/>
    <w:rsid w:val="006A7585"/>
    <w:rsid w:val="006B0D8B"/>
    <w:rsid w:val="006B23F7"/>
    <w:rsid w:val="006B3966"/>
    <w:rsid w:val="006B7285"/>
    <w:rsid w:val="006C1E95"/>
    <w:rsid w:val="006C21F9"/>
    <w:rsid w:val="006C3A8A"/>
    <w:rsid w:val="006C42E7"/>
    <w:rsid w:val="006D07CA"/>
    <w:rsid w:val="006D3681"/>
    <w:rsid w:val="006D3728"/>
    <w:rsid w:val="006E18B1"/>
    <w:rsid w:val="006E1EE9"/>
    <w:rsid w:val="006E31EE"/>
    <w:rsid w:val="006E62E5"/>
    <w:rsid w:val="006E6E0F"/>
    <w:rsid w:val="006F21EE"/>
    <w:rsid w:val="007037C0"/>
    <w:rsid w:val="007047BA"/>
    <w:rsid w:val="00710E36"/>
    <w:rsid w:val="00712C9D"/>
    <w:rsid w:val="00714808"/>
    <w:rsid w:val="00715E38"/>
    <w:rsid w:val="00722648"/>
    <w:rsid w:val="0072443D"/>
    <w:rsid w:val="00725B88"/>
    <w:rsid w:val="007300C1"/>
    <w:rsid w:val="0073032E"/>
    <w:rsid w:val="007338F7"/>
    <w:rsid w:val="00734D35"/>
    <w:rsid w:val="00736877"/>
    <w:rsid w:val="007414DC"/>
    <w:rsid w:val="00741D5B"/>
    <w:rsid w:val="007503C2"/>
    <w:rsid w:val="00752F66"/>
    <w:rsid w:val="007545D1"/>
    <w:rsid w:val="0075574A"/>
    <w:rsid w:val="00760DE0"/>
    <w:rsid w:val="00761234"/>
    <w:rsid w:val="00764A53"/>
    <w:rsid w:val="007660F7"/>
    <w:rsid w:val="007716FE"/>
    <w:rsid w:val="00774BA8"/>
    <w:rsid w:val="00774FBB"/>
    <w:rsid w:val="00777F1D"/>
    <w:rsid w:val="00781EF6"/>
    <w:rsid w:val="00781F83"/>
    <w:rsid w:val="00791822"/>
    <w:rsid w:val="00793EBB"/>
    <w:rsid w:val="007A0828"/>
    <w:rsid w:val="007A23E7"/>
    <w:rsid w:val="007A4C87"/>
    <w:rsid w:val="007B5A04"/>
    <w:rsid w:val="007C22B5"/>
    <w:rsid w:val="007C646A"/>
    <w:rsid w:val="007C654A"/>
    <w:rsid w:val="007D10D9"/>
    <w:rsid w:val="007D10DD"/>
    <w:rsid w:val="007D14C9"/>
    <w:rsid w:val="007D6913"/>
    <w:rsid w:val="007D71DD"/>
    <w:rsid w:val="007D785D"/>
    <w:rsid w:val="007D796F"/>
    <w:rsid w:val="00800862"/>
    <w:rsid w:val="00801582"/>
    <w:rsid w:val="0080262A"/>
    <w:rsid w:val="00802FDE"/>
    <w:rsid w:val="00803FB1"/>
    <w:rsid w:val="00813E25"/>
    <w:rsid w:val="00823676"/>
    <w:rsid w:val="00831109"/>
    <w:rsid w:val="0083241D"/>
    <w:rsid w:val="00833236"/>
    <w:rsid w:val="0084066C"/>
    <w:rsid w:val="00841D0F"/>
    <w:rsid w:val="008434D6"/>
    <w:rsid w:val="00843966"/>
    <w:rsid w:val="00845A2F"/>
    <w:rsid w:val="008513F7"/>
    <w:rsid w:val="00851D88"/>
    <w:rsid w:val="008539EE"/>
    <w:rsid w:val="00860F77"/>
    <w:rsid w:val="008617B1"/>
    <w:rsid w:val="0086313B"/>
    <w:rsid w:val="00863164"/>
    <w:rsid w:val="00865584"/>
    <w:rsid w:val="008712D1"/>
    <w:rsid w:val="008768EB"/>
    <w:rsid w:val="00876F6C"/>
    <w:rsid w:val="008777B1"/>
    <w:rsid w:val="00890F51"/>
    <w:rsid w:val="00891C75"/>
    <w:rsid w:val="008934F7"/>
    <w:rsid w:val="00895F4D"/>
    <w:rsid w:val="00895F50"/>
    <w:rsid w:val="008A3BC6"/>
    <w:rsid w:val="008A640B"/>
    <w:rsid w:val="008B46E0"/>
    <w:rsid w:val="008B6A28"/>
    <w:rsid w:val="008B6DF4"/>
    <w:rsid w:val="008C086C"/>
    <w:rsid w:val="008C5D93"/>
    <w:rsid w:val="008C6392"/>
    <w:rsid w:val="008C6EFE"/>
    <w:rsid w:val="008D1CD0"/>
    <w:rsid w:val="008D1E8C"/>
    <w:rsid w:val="008D2792"/>
    <w:rsid w:val="008E4682"/>
    <w:rsid w:val="008E6B17"/>
    <w:rsid w:val="008F504E"/>
    <w:rsid w:val="0090257A"/>
    <w:rsid w:val="00902F7A"/>
    <w:rsid w:val="00906165"/>
    <w:rsid w:val="00913361"/>
    <w:rsid w:val="00914055"/>
    <w:rsid w:val="009238FC"/>
    <w:rsid w:val="0092684B"/>
    <w:rsid w:val="0092794B"/>
    <w:rsid w:val="00933749"/>
    <w:rsid w:val="00934407"/>
    <w:rsid w:val="00942070"/>
    <w:rsid w:val="00944F5C"/>
    <w:rsid w:val="00945D0C"/>
    <w:rsid w:val="0095216B"/>
    <w:rsid w:val="0095389A"/>
    <w:rsid w:val="0095759F"/>
    <w:rsid w:val="00960535"/>
    <w:rsid w:val="009640E0"/>
    <w:rsid w:val="00966083"/>
    <w:rsid w:val="00987E2D"/>
    <w:rsid w:val="009914CB"/>
    <w:rsid w:val="00993B14"/>
    <w:rsid w:val="00994B06"/>
    <w:rsid w:val="00995728"/>
    <w:rsid w:val="00995DF4"/>
    <w:rsid w:val="009A04FE"/>
    <w:rsid w:val="009B0888"/>
    <w:rsid w:val="009B0CB1"/>
    <w:rsid w:val="009B4437"/>
    <w:rsid w:val="009C0EC0"/>
    <w:rsid w:val="009C438F"/>
    <w:rsid w:val="009C4D36"/>
    <w:rsid w:val="009D7493"/>
    <w:rsid w:val="009E0BE2"/>
    <w:rsid w:val="009E0F0C"/>
    <w:rsid w:val="009E4924"/>
    <w:rsid w:val="009F0407"/>
    <w:rsid w:val="009F1D8E"/>
    <w:rsid w:val="009F4F9E"/>
    <w:rsid w:val="009F629B"/>
    <w:rsid w:val="009F738D"/>
    <w:rsid w:val="00A01CAA"/>
    <w:rsid w:val="00A03B9D"/>
    <w:rsid w:val="00A040DC"/>
    <w:rsid w:val="00A07961"/>
    <w:rsid w:val="00A07E7A"/>
    <w:rsid w:val="00A108D7"/>
    <w:rsid w:val="00A310DD"/>
    <w:rsid w:val="00A348B1"/>
    <w:rsid w:val="00A35145"/>
    <w:rsid w:val="00A45FED"/>
    <w:rsid w:val="00A47502"/>
    <w:rsid w:val="00A51EB5"/>
    <w:rsid w:val="00A5307A"/>
    <w:rsid w:val="00A55D2E"/>
    <w:rsid w:val="00A60A12"/>
    <w:rsid w:val="00A65F1F"/>
    <w:rsid w:val="00A72D98"/>
    <w:rsid w:val="00A7502C"/>
    <w:rsid w:val="00A86DAE"/>
    <w:rsid w:val="00A97C37"/>
    <w:rsid w:val="00AA2D46"/>
    <w:rsid w:val="00AA3FF4"/>
    <w:rsid w:val="00AA54FA"/>
    <w:rsid w:val="00AB4AF8"/>
    <w:rsid w:val="00AB500B"/>
    <w:rsid w:val="00AB57B6"/>
    <w:rsid w:val="00AC41D3"/>
    <w:rsid w:val="00AC5B0A"/>
    <w:rsid w:val="00AD084D"/>
    <w:rsid w:val="00AD2595"/>
    <w:rsid w:val="00AF20F6"/>
    <w:rsid w:val="00AF4410"/>
    <w:rsid w:val="00AF4648"/>
    <w:rsid w:val="00AF55E2"/>
    <w:rsid w:val="00B00D9F"/>
    <w:rsid w:val="00B0138B"/>
    <w:rsid w:val="00B041F4"/>
    <w:rsid w:val="00B11B47"/>
    <w:rsid w:val="00B11EC9"/>
    <w:rsid w:val="00B13B94"/>
    <w:rsid w:val="00B13E38"/>
    <w:rsid w:val="00B20456"/>
    <w:rsid w:val="00B20495"/>
    <w:rsid w:val="00B34257"/>
    <w:rsid w:val="00B46F6F"/>
    <w:rsid w:val="00B54A51"/>
    <w:rsid w:val="00B565D5"/>
    <w:rsid w:val="00B572BB"/>
    <w:rsid w:val="00B62BA1"/>
    <w:rsid w:val="00B72659"/>
    <w:rsid w:val="00B75A26"/>
    <w:rsid w:val="00B8314F"/>
    <w:rsid w:val="00B855DD"/>
    <w:rsid w:val="00B90523"/>
    <w:rsid w:val="00B90A65"/>
    <w:rsid w:val="00B92874"/>
    <w:rsid w:val="00B94B00"/>
    <w:rsid w:val="00B963C9"/>
    <w:rsid w:val="00BA6D28"/>
    <w:rsid w:val="00BB0EF9"/>
    <w:rsid w:val="00BB2EDD"/>
    <w:rsid w:val="00BB30A1"/>
    <w:rsid w:val="00BD2F20"/>
    <w:rsid w:val="00BD594F"/>
    <w:rsid w:val="00BE04B2"/>
    <w:rsid w:val="00BE41BC"/>
    <w:rsid w:val="00BE552F"/>
    <w:rsid w:val="00BF0C5D"/>
    <w:rsid w:val="00BF2259"/>
    <w:rsid w:val="00BF280A"/>
    <w:rsid w:val="00BF6650"/>
    <w:rsid w:val="00BF796D"/>
    <w:rsid w:val="00C00854"/>
    <w:rsid w:val="00C03B8C"/>
    <w:rsid w:val="00C041A9"/>
    <w:rsid w:val="00C10B6C"/>
    <w:rsid w:val="00C12B88"/>
    <w:rsid w:val="00C14FCC"/>
    <w:rsid w:val="00C161ED"/>
    <w:rsid w:val="00C27ADF"/>
    <w:rsid w:val="00C27B73"/>
    <w:rsid w:val="00C35A33"/>
    <w:rsid w:val="00C3612D"/>
    <w:rsid w:val="00C371F2"/>
    <w:rsid w:val="00C4013C"/>
    <w:rsid w:val="00C40EB4"/>
    <w:rsid w:val="00C4659E"/>
    <w:rsid w:val="00C4714E"/>
    <w:rsid w:val="00C55B88"/>
    <w:rsid w:val="00C5639C"/>
    <w:rsid w:val="00C57351"/>
    <w:rsid w:val="00C62F7E"/>
    <w:rsid w:val="00C64289"/>
    <w:rsid w:val="00C6541B"/>
    <w:rsid w:val="00C713FE"/>
    <w:rsid w:val="00C91082"/>
    <w:rsid w:val="00CB16B1"/>
    <w:rsid w:val="00CB16E2"/>
    <w:rsid w:val="00CB44C2"/>
    <w:rsid w:val="00CB6130"/>
    <w:rsid w:val="00CB7CBB"/>
    <w:rsid w:val="00CC2428"/>
    <w:rsid w:val="00CC5503"/>
    <w:rsid w:val="00CC677E"/>
    <w:rsid w:val="00CD6364"/>
    <w:rsid w:val="00CD732F"/>
    <w:rsid w:val="00CE1099"/>
    <w:rsid w:val="00CF03E6"/>
    <w:rsid w:val="00CF58FB"/>
    <w:rsid w:val="00CF6AAD"/>
    <w:rsid w:val="00D002A7"/>
    <w:rsid w:val="00D02848"/>
    <w:rsid w:val="00D0488E"/>
    <w:rsid w:val="00D135C2"/>
    <w:rsid w:val="00D14F9C"/>
    <w:rsid w:val="00D163E6"/>
    <w:rsid w:val="00D22218"/>
    <w:rsid w:val="00D22A42"/>
    <w:rsid w:val="00D2527D"/>
    <w:rsid w:val="00D26E73"/>
    <w:rsid w:val="00D273CD"/>
    <w:rsid w:val="00D3172F"/>
    <w:rsid w:val="00D3220C"/>
    <w:rsid w:val="00D32572"/>
    <w:rsid w:val="00D34C5F"/>
    <w:rsid w:val="00D35215"/>
    <w:rsid w:val="00D4008D"/>
    <w:rsid w:val="00D452B4"/>
    <w:rsid w:val="00D4579F"/>
    <w:rsid w:val="00D536E4"/>
    <w:rsid w:val="00D53CE6"/>
    <w:rsid w:val="00D562AB"/>
    <w:rsid w:val="00D62D2B"/>
    <w:rsid w:val="00D6532F"/>
    <w:rsid w:val="00D71877"/>
    <w:rsid w:val="00D720AC"/>
    <w:rsid w:val="00D73EAE"/>
    <w:rsid w:val="00D7412A"/>
    <w:rsid w:val="00D75770"/>
    <w:rsid w:val="00D82F30"/>
    <w:rsid w:val="00D83C94"/>
    <w:rsid w:val="00D85559"/>
    <w:rsid w:val="00D85663"/>
    <w:rsid w:val="00D93DE5"/>
    <w:rsid w:val="00DA276A"/>
    <w:rsid w:val="00DB053C"/>
    <w:rsid w:val="00DB17DD"/>
    <w:rsid w:val="00DB7D15"/>
    <w:rsid w:val="00DD0F62"/>
    <w:rsid w:val="00DD725B"/>
    <w:rsid w:val="00DE25E2"/>
    <w:rsid w:val="00DE33E5"/>
    <w:rsid w:val="00DE5A4D"/>
    <w:rsid w:val="00DF0674"/>
    <w:rsid w:val="00DF2C2B"/>
    <w:rsid w:val="00E02E3A"/>
    <w:rsid w:val="00E04FAC"/>
    <w:rsid w:val="00E062EE"/>
    <w:rsid w:val="00E07131"/>
    <w:rsid w:val="00E1095B"/>
    <w:rsid w:val="00E11FAA"/>
    <w:rsid w:val="00E156D7"/>
    <w:rsid w:val="00E161BB"/>
    <w:rsid w:val="00E169F1"/>
    <w:rsid w:val="00E22C05"/>
    <w:rsid w:val="00E267FE"/>
    <w:rsid w:val="00E27367"/>
    <w:rsid w:val="00E31DE7"/>
    <w:rsid w:val="00E32574"/>
    <w:rsid w:val="00E426D9"/>
    <w:rsid w:val="00E460C0"/>
    <w:rsid w:val="00E46570"/>
    <w:rsid w:val="00E46E81"/>
    <w:rsid w:val="00E47E29"/>
    <w:rsid w:val="00E51A2F"/>
    <w:rsid w:val="00E523A1"/>
    <w:rsid w:val="00E55D1A"/>
    <w:rsid w:val="00E6603E"/>
    <w:rsid w:val="00E66043"/>
    <w:rsid w:val="00E71471"/>
    <w:rsid w:val="00E75A3B"/>
    <w:rsid w:val="00E7636A"/>
    <w:rsid w:val="00E7692B"/>
    <w:rsid w:val="00E922EF"/>
    <w:rsid w:val="00E9609B"/>
    <w:rsid w:val="00EB1117"/>
    <w:rsid w:val="00EB264F"/>
    <w:rsid w:val="00EB5353"/>
    <w:rsid w:val="00ED2A2E"/>
    <w:rsid w:val="00ED63E1"/>
    <w:rsid w:val="00ED6EBB"/>
    <w:rsid w:val="00EE45C8"/>
    <w:rsid w:val="00EE5AB7"/>
    <w:rsid w:val="00EF3A9E"/>
    <w:rsid w:val="00EF4BCB"/>
    <w:rsid w:val="00F07920"/>
    <w:rsid w:val="00F1593A"/>
    <w:rsid w:val="00F208AB"/>
    <w:rsid w:val="00F21D91"/>
    <w:rsid w:val="00F263E2"/>
    <w:rsid w:val="00F27DD3"/>
    <w:rsid w:val="00F355BD"/>
    <w:rsid w:val="00F368C2"/>
    <w:rsid w:val="00F42820"/>
    <w:rsid w:val="00F429AA"/>
    <w:rsid w:val="00F43019"/>
    <w:rsid w:val="00F44A6E"/>
    <w:rsid w:val="00F467B2"/>
    <w:rsid w:val="00F52AC1"/>
    <w:rsid w:val="00F54640"/>
    <w:rsid w:val="00F83316"/>
    <w:rsid w:val="00F83DEB"/>
    <w:rsid w:val="00F86414"/>
    <w:rsid w:val="00F87AFE"/>
    <w:rsid w:val="00F936BA"/>
    <w:rsid w:val="00F94D6E"/>
    <w:rsid w:val="00FA7A47"/>
    <w:rsid w:val="00FB0098"/>
    <w:rsid w:val="00FC1EFB"/>
    <w:rsid w:val="00FC22E5"/>
    <w:rsid w:val="00FC5138"/>
    <w:rsid w:val="00FD0B30"/>
    <w:rsid w:val="00FD175F"/>
    <w:rsid w:val="00FD5620"/>
    <w:rsid w:val="00FE0872"/>
    <w:rsid w:val="00FE2172"/>
    <w:rsid w:val="00FE7C45"/>
    <w:rsid w:val="00FF7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hmetcnv"/>
  <w:shapeDefaults>
    <o:shapedefaults v:ext="edit" spidmax="2049"/>
    <o:shapelayout v:ext="edit">
      <o:idmap v:ext="edit" data="1"/>
    </o:shapelayout>
  </w:shapeDefaults>
  <w:decimalSymbol w:val="."/>
  <w:listSeparator w:val=","/>
  <w14:docId w14:val="28FD2F0D"/>
  <w15:docId w15:val="{EF2215FD-8288-4BB0-AC37-7F9A937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42F"/>
    <w:pPr>
      <w:widowControl w:val="0"/>
    </w:pPr>
    <w:rPr>
      <w:kern w:val="2"/>
      <w:sz w:val="24"/>
      <w:szCs w:val="22"/>
    </w:rPr>
  </w:style>
  <w:style w:type="paragraph" w:styleId="3">
    <w:name w:val="heading 3"/>
    <w:basedOn w:val="a"/>
    <w:link w:val="30"/>
    <w:uiPriority w:val="99"/>
    <w:qFormat/>
    <w:rsid w:val="00491B1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9"/>
    <w:locked/>
    <w:rsid w:val="00491B1E"/>
    <w:rPr>
      <w:rFonts w:ascii="新細明體" w:eastAsia="新細明體" w:hAnsi="新細明體" w:cs="新細明體"/>
      <w:b/>
      <w:bCs/>
      <w:kern w:val="0"/>
      <w:sz w:val="27"/>
      <w:szCs w:val="27"/>
    </w:rPr>
  </w:style>
  <w:style w:type="paragraph" w:styleId="a3">
    <w:name w:val="Balloon Text"/>
    <w:basedOn w:val="a"/>
    <w:link w:val="a4"/>
    <w:uiPriority w:val="99"/>
    <w:semiHidden/>
    <w:rsid w:val="007716FE"/>
    <w:rPr>
      <w:rFonts w:ascii="Cambria" w:hAnsi="Cambria"/>
      <w:sz w:val="18"/>
      <w:szCs w:val="18"/>
    </w:rPr>
  </w:style>
  <w:style w:type="character" w:customStyle="1" w:styleId="a4">
    <w:name w:val="註解方塊文字 字元"/>
    <w:link w:val="a3"/>
    <w:uiPriority w:val="99"/>
    <w:semiHidden/>
    <w:locked/>
    <w:rsid w:val="007716FE"/>
    <w:rPr>
      <w:rFonts w:ascii="Cambria" w:eastAsia="新細明體" w:hAnsi="Cambria" w:cs="Times New Roman"/>
      <w:sz w:val="18"/>
      <w:szCs w:val="18"/>
    </w:rPr>
  </w:style>
  <w:style w:type="table" w:styleId="a5">
    <w:name w:val="Table Grid"/>
    <w:basedOn w:val="a1"/>
    <w:uiPriority w:val="99"/>
    <w:rsid w:val="00AD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FD175F"/>
    <w:pPr>
      <w:ind w:leftChars="200" w:left="480"/>
    </w:pPr>
  </w:style>
  <w:style w:type="paragraph" w:styleId="a7">
    <w:name w:val="header"/>
    <w:basedOn w:val="a"/>
    <w:link w:val="a8"/>
    <w:uiPriority w:val="99"/>
    <w:rsid w:val="00B72659"/>
    <w:pPr>
      <w:tabs>
        <w:tab w:val="center" w:pos="4153"/>
        <w:tab w:val="right" w:pos="8306"/>
      </w:tabs>
      <w:snapToGrid w:val="0"/>
    </w:pPr>
    <w:rPr>
      <w:sz w:val="20"/>
      <w:szCs w:val="20"/>
    </w:rPr>
  </w:style>
  <w:style w:type="character" w:customStyle="1" w:styleId="a8">
    <w:name w:val="頁首 字元"/>
    <w:link w:val="a7"/>
    <w:uiPriority w:val="99"/>
    <w:locked/>
    <w:rsid w:val="00B72659"/>
    <w:rPr>
      <w:rFonts w:cs="Times New Roman"/>
      <w:sz w:val="20"/>
      <w:szCs w:val="20"/>
    </w:rPr>
  </w:style>
  <w:style w:type="paragraph" w:styleId="a9">
    <w:name w:val="footer"/>
    <w:basedOn w:val="a"/>
    <w:link w:val="aa"/>
    <w:uiPriority w:val="99"/>
    <w:rsid w:val="00B72659"/>
    <w:pPr>
      <w:tabs>
        <w:tab w:val="center" w:pos="4153"/>
        <w:tab w:val="right" w:pos="8306"/>
      </w:tabs>
      <w:snapToGrid w:val="0"/>
    </w:pPr>
    <w:rPr>
      <w:sz w:val="20"/>
      <w:szCs w:val="20"/>
    </w:rPr>
  </w:style>
  <w:style w:type="character" w:customStyle="1" w:styleId="aa">
    <w:name w:val="頁尾 字元"/>
    <w:link w:val="a9"/>
    <w:uiPriority w:val="99"/>
    <w:locked/>
    <w:rsid w:val="00B72659"/>
    <w:rPr>
      <w:rFonts w:cs="Times New Roman"/>
      <w:sz w:val="20"/>
      <w:szCs w:val="20"/>
    </w:rPr>
  </w:style>
  <w:style w:type="character" w:styleId="ab">
    <w:name w:val="Hyperlink"/>
    <w:uiPriority w:val="99"/>
    <w:rsid w:val="00B72659"/>
    <w:rPr>
      <w:rFonts w:cs="Times New Roman"/>
      <w:color w:val="0000FF"/>
      <w:u w:val="single"/>
    </w:rPr>
  </w:style>
  <w:style w:type="character" w:styleId="ac">
    <w:name w:val="Strong"/>
    <w:uiPriority w:val="99"/>
    <w:qFormat/>
    <w:rsid w:val="004417A1"/>
    <w:rPr>
      <w:rFonts w:cs="Times New Roman"/>
      <w:b/>
      <w:bCs/>
    </w:rPr>
  </w:style>
  <w:style w:type="character" w:styleId="ad">
    <w:name w:val="Emphasis"/>
    <w:uiPriority w:val="99"/>
    <w:qFormat/>
    <w:rsid w:val="0050205D"/>
    <w:rPr>
      <w:rFonts w:cs="Times New Roman"/>
      <w:i/>
      <w:iCs/>
    </w:rPr>
  </w:style>
  <w:style w:type="paragraph" w:styleId="HTML">
    <w:name w:val="HTML Preformatted"/>
    <w:basedOn w:val="a"/>
    <w:link w:val="HTML0"/>
    <w:uiPriority w:val="99"/>
    <w:semiHidden/>
    <w:rsid w:val="00F864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semiHidden/>
    <w:locked/>
    <w:rsid w:val="00F86414"/>
    <w:rPr>
      <w:rFonts w:ascii="細明體" w:eastAsia="細明體" w:hAnsi="細明體" w:cs="細明體"/>
      <w:kern w:val="0"/>
      <w:sz w:val="24"/>
      <w:szCs w:val="24"/>
    </w:rPr>
  </w:style>
  <w:style w:type="character" w:customStyle="1" w:styleId="y2iqfc">
    <w:name w:val="y2iqfc"/>
    <w:uiPriority w:val="99"/>
    <w:rsid w:val="00F86414"/>
    <w:rPr>
      <w:rFonts w:cs="Times New Roman"/>
    </w:rPr>
  </w:style>
  <w:style w:type="character" w:styleId="ae">
    <w:name w:val="annotation reference"/>
    <w:uiPriority w:val="99"/>
    <w:semiHidden/>
    <w:rsid w:val="00C371F2"/>
    <w:rPr>
      <w:rFonts w:cs="Times New Roman"/>
      <w:sz w:val="18"/>
      <w:szCs w:val="18"/>
    </w:rPr>
  </w:style>
  <w:style w:type="paragraph" w:styleId="af">
    <w:name w:val="annotation text"/>
    <w:basedOn w:val="a"/>
    <w:link w:val="af0"/>
    <w:uiPriority w:val="99"/>
    <w:semiHidden/>
    <w:rsid w:val="00C371F2"/>
  </w:style>
  <w:style w:type="character" w:customStyle="1" w:styleId="af0">
    <w:name w:val="註解文字 字元"/>
    <w:link w:val="af"/>
    <w:uiPriority w:val="99"/>
    <w:semiHidden/>
    <w:locked/>
    <w:rsid w:val="00C371F2"/>
    <w:rPr>
      <w:rFonts w:cs="Times New Roman"/>
    </w:rPr>
  </w:style>
  <w:style w:type="paragraph" w:styleId="af1">
    <w:name w:val="annotation subject"/>
    <w:basedOn w:val="af"/>
    <w:next w:val="af"/>
    <w:link w:val="af2"/>
    <w:uiPriority w:val="99"/>
    <w:semiHidden/>
    <w:rsid w:val="00C371F2"/>
    <w:rPr>
      <w:b/>
      <w:bCs/>
    </w:rPr>
  </w:style>
  <w:style w:type="character" w:customStyle="1" w:styleId="af2">
    <w:name w:val="註解主旨 字元"/>
    <w:link w:val="af1"/>
    <w:uiPriority w:val="99"/>
    <w:semiHidden/>
    <w:locked/>
    <w:rsid w:val="00C371F2"/>
    <w:rPr>
      <w:rFonts w:cs="Times New Roman"/>
      <w:b/>
      <w:bCs/>
    </w:rPr>
  </w:style>
  <w:style w:type="paragraph" w:styleId="af3">
    <w:name w:val="Revision"/>
    <w:hidden/>
    <w:uiPriority w:val="99"/>
    <w:semiHidden/>
    <w:rsid w:val="00D0488E"/>
    <w:rPr>
      <w:kern w:val="2"/>
      <w:sz w:val="24"/>
      <w:szCs w:val="22"/>
    </w:rPr>
  </w:style>
  <w:style w:type="character" w:customStyle="1" w:styleId="1">
    <w:name w:val="未解析的提及1"/>
    <w:uiPriority w:val="99"/>
    <w:semiHidden/>
    <w:rsid w:val="002209B9"/>
    <w:rPr>
      <w:rFonts w:cs="Times New Roman"/>
      <w:color w:val="605E5C"/>
      <w:shd w:val="clear" w:color="auto" w:fill="E1DFDD"/>
    </w:rPr>
  </w:style>
  <w:style w:type="numbering" w:customStyle="1" w:styleId="CurrentList1">
    <w:name w:val="Current List1"/>
    <w:rsid w:val="00AB1DD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8752">
      <w:marLeft w:val="0"/>
      <w:marRight w:val="0"/>
      <w:marTop w:val="0"/>
      <w:marBottom w:val="0"/>
      <w:divBdr>
        <w:top w:val="none" w:sz="0" w:space="0" w:color="auto"/>
        <w:left w:val="none" w:sz="0" w:space="0" w:color="auto"/>
        <w:bottom w:val="none" w:sz="0" w:space="0" w:color="auto"/>
        <w:right w:val="none" w:sz="0" w:space="0" w:color="auto"/>
      </w:divBdr>
    </w:div>
    <w:div w:id="408888753">
      <w:marLeft w:val="0"/>
      <w:marRight w:val="0"/>
      <w:marTop w:val="0"/>
      <w:marBottom w:val="0"/>
      <w:divBdr>
        <w:top w:val="none" w:sz="0" w:space="0" w:color="auto"/>
        <w:left w:val="none" w:sz="0" w:space="0" w:color="auto"/>
        <w:bottom w:val="none" w:sz="0" w:space="0" w:color="auto"/>
        <w:right w:val="none" w:sz="0" w:space="0" w:color="auto"/>
      </w:divBdr>
    </w:div>
    <w:div w:id="408888754">
      <w:marLeft w:val="0"/>
      <w:marRight w:val="0"/>
      <w:marTop w:val="0"/>
      <w:marBottom w:val="0"/>
      <w:divBdr>
        <w:top w:val="none" w:sz="0" w:space="0" w:color="auto"/>
        <w:left w:val="none" w:sz="0" w:space="0" w:color="auto"/>
        <w:bottom w:val="none" w:sz="0" w:space="0" w:color="auto"/>
        <w:right w:val="none" w:sz="0" w:space="0" w:color="auto"/>
      </w:divBdr>
    </w:div>
    <w:div w:id="408888755">
      <w:marLeft w:val="0"/>
      <w:marRight w:val="0"/>
      <w:marTop w:val="0"/>
      <w:marBottom w:val="0"/>
      <w:divBdr>
        <w:top w:val="none" w:sz="0" w:space="0" w:color="auto"/>
        <w:left w:val="none" w:sz="0" w:space="0" w:color="auto"/>
        <w:bottom w:val="none" w:sz="0" w:space="0" w:color="auto"/>
        <w:right w:val="none" w:sz="0" w:space="0" w:color="auto"/>
      </w:divBdr>
    </w:div>
    <w:div w:id="408888756">
      <w:marLeft w:val="0"/>
      <w:marRight w:val="0"/>
      <w:marTop w:val="0"/>
      <w:marBottom w:val="0"/>
      <w:divBdr>
        <w:top w:val="none" w:sz="0" w:space="0" w:color="auto"/>
        <w:left w:val="none" w:sz="0" w:space="0" w:color="auto"/>
        <w:bottom w:val="none" w:sz="0" w:space="0" w:color="auto"/>
        <w:right w:val="none" w:sz="0" w:space="0" w:color="auto"/>
      </w:divBdr>
    </w:div>
    <w:div w:id="408888758">
      <w:marLeft w:val="0"/>
      <w:marRight w:val="0"/>
      <w:marTop w:val="0"/>
      <w:marBottom w:val="0"/>
      <w:divBdr>
        <w:top w:val="none" w:sz="0" w:space="0" w:color="auto"/>
        <w:left w:val="none" w:sz="0" w:space="0" w:color="auto"/>
        <w:bottom w:val="none" w:sz="0" w:space="0" w:color="auto"/>
        <w:right w:val="none" w:sz="0" w:space="0" w:color="auto"/>
      </w:divBdr>
    </w:div>
    <w:div w:id="408888759">
      <w:marLeft w:val="0"/>
      <w:marRight w:val="0"/>
      <w:marTop w:val="0"/>
      <w:marBottom w:val="0"/>
      <w:divBdr>
        <w:top w:val="none" w:sz="0" w:space="0" w:color="auto"/>
        <w:left w:val="none" w:sz="0" w:space="0" w:color="auto"/>
        <w:bottom w:val="none" w:sz="0" w:space="0" w:color="auto"/>
        <w:right w:val="none" w:sz="0" w:space="0" w:color="auto"/>
      </w:divBdr>
    </w:div>
    <w:div w:id="408888760">
      <w:marLeft w:val="0"/>
      <w:marRight w:val="0"/>
      <w:marTop w:val="0"/>
      <w:marBottom w:val="0"/>
      <w:divBdr>
        <w:top w:val="none" w:sz="0" w:space="0" w:color="auto"/>
        <w:left w:val="none" w:sz="0" w:space="0" w:color="auto"/>
        <w:bottom w:val="none" w:sz="0" w:space="0" w:color="auto"/>
        <w:right w:val="none" w:sz="0" w:space="0" w:color="auto"/>
      </w:divBdr>
    </w:div>
    <w:div w:id="408888762">
      <w:marLeft w:val="0"/>
      <w:marRight w:val="0"/>
      <w:marTop w:val="0"/>
      <w:marBottom w:val="0"/>
      <w:divBdr>
        <w:top w:val="none" w:sz="0" w:space="0" w:color="auto"/>
        <w:left w:val="none" w:sz="0" w:space="0" w:color="auto"/>
        <w:bottom w:val="none" w:sz="0" w:space="0" w:color="auto"/>
        <w:right w:val="none" w:sz="0" w:space="0" w:color="auto"/>
      </w:divBdr>
    </w:div>
    <w:div w:id="408888764">
      <w:marLeft w:val="0"/>
      <w:marRight w:val="0"/>
      <w:marTop w:val="0"/>
      <w:marBottom w:val="0"/>
      <w:divBdr>
        <w:top w:val="none" w:sz="0" w:space="0" w:color="auto"/>
        <w:left w:val="none" w:sz="0" w:space="0" w:color="auto"/>
        <w:bottom w:val="none" w:sz="0" w:space="0" w:color="auto"/>
        <w:right w:val="none" w:sz="0" w:space="0" w:color="auto"/>
      </w:divBdr>
    </w:div>
    <w:div w:id="408888765">
      <w:marLeft w:val="0"/>
      <w:marRight w:val="0"/>
      <w:marTop w:val="0"/>
      <w:marBottom w:val="0"/>
      <w:divBdr>
        <w:top w:val="none" w:sz="0" w:space="0" w:color="auto"/>
        <w:left w:val="none" w:sz="0" w:space="0" w:color="auto"/>
        <w:bottom w:val="none" w:sz="0" w:space="0" w:color="auto"/>
        <w:right w:val="none" w:sz="0" w:space="0" w:color="auto"/>
      </w:divBdr>
    </w:div>
    <w:div w:id="408888767">
      <w:marLeft w:val="0"/>
      <w:marRight w:val="0"/>
      <w:marTop w:val="0"/>
      <w:marBottom w:val="0"/>
      <w:divBdr>
        <w:top w:val="none" w:sz="0" w:space="0" w:color="auto"/>
        <w:left w:val="none" w:sz="0" w:space="0" w:color="auto"/>
        <w:bottom w:val="none" w:sz="0" w:space="0" w:color="auto"/>
        <w:right w:val="none" w:sz="0" w:space="0" w:color="auto"/>
      </w:divBdr>
    </w:div>
    <w:div w:id="408888769">
      <w:marLeft w:val="0"/>
      <w:marRight w:val="0"/>
      <w:marTop w:val="0"/>
      <w:marBottom w:val="0"/>
      <w:divBdr>
        <w:top w:val="none" w:sz="0" w:space="0" w:color="auto"/>
        <w:left w:val="none" w:sz="0" w:space="0" w:color="auto"/>
        <w:bottom w:val="none" w:sz="0" w:space="0" w:color="auto"/>
        <w:right w:val="none" w:sz="0" w:space="0" w:color="auto"/>
      </w:divBdr>
    </w:div>
    <w:div w:id="408888772">
      <w:marLeft w:val="0"/>
      <w:marRight w:val="0"/>
      <w:marTop w:val="0"/>
      <w:marBottom w:val="0"/>
      <w:divBdr>
        <w:top w:val="none" w:sz="0" w:space="0" w:color="auto"/>
        <w:left w:val="none" w:sz="0" w:space="0" w:color="auto"/>
        <w:bottom w:val="none" w:sz="0" w:space="0" w:color="auto"/>
        <w:right w:val="none" w:sz="0" w:space="0" w:color="auto"/>
      </w:divBdr>
      <w:divsChild>
        <w:div w:id="408888757">
          <w:marLeft w:val="0"/>
          <w:marRight w:val="0"/>
          <w:marTop w:val="0"/>
          <w:marBottom w:val="0"/>
          <w:divBdr>
            <w:top w:val="none" w:sz="0" w:space="0" w:color="auto"/>
            <w:left w:val="none" w:sz="0" w:space="0" w:color="auto"/>
            <w:bottom w:val="none" w:sz="0" w:space="0" w:color="auto"/>
            <w:right w:val="none" w:sz="0" w:space="0" w:color="auto"/>
          </w:divBdr>
        </w:div>
        <w:div w:id="408888761">
          <w:marLeft w:val="0"/>
          <w:marRight w:val="0"/>
          <w:marTop w:val="0"/>
          <w:marBottom w:val="0"/>
          <w:divBdr>
            <w:top w:val="none" w:sz="0" w:space="0" w:color="auto"/>
            <w:left w:val="none" w:sz="0" w:space="0" w:color="auto"/>
            <w:bottom w:val="none" w:sz="0" w:space="0" w:color="auto"/>
            <w:right w:val="none" w:sz="0" w:space="0" w:color="auto"/>
          </w:divBdr>
        </w:div>
        <w:div w:id="408888763">
          <w:marLeft w:val="0"/>
          <w:marRight w:val="0"/>
          <w:marTop w:val="0"/>
          <w:marBottom w:val="0"/>
          <w:divBdr>
            <w:top w:val="none" w:sz="0" w:space="0" w:color="auto"/>
            <w:left w:val="none" w:sz="0" w:space="0" w:color="auto"/>
            <w:bottom w:val="none" w:sz="0" w:space="0" w:color="auto"/>
            <w:right w:val="none" w:sz="0" w:space="0" w:color="auto"/>
          </w:divBdr>
        </w:div>
        <w:div w:id="408888768">
          <w:marLeft w:val="0"/>
          <w:marRight w:val="0"/>
          <w:marTop w:val="0"/>
          <w:marBottom w:val="0"/>
          <w:divBdr>
            <w:top w:val="none" w:sz="0" w:space="0" w:color="auto"/>
            <w:left w:val="none" w:sz="0" w:space="0" w:color="auto"/>
            <w:bottom w:val="none" w:sz="0" w:space="0" w:color="auto"/>
            <w:right w:val="none" w:sz="0" w:space="0" w:color="auto"/>
          </w:divBdr>
        </w:div>
        <w:div w:id="408888770">
          <w:marLeft w:val="0"/>
          <w:marRight w:val="0"/>
          <w:marTop w:val="0"/>
          <w:marBottom w:val="0"/>
          <w:divBdr>
            <w:top w:val="none" w:sz="0" w:space="0" w:color="auto"/>
            <w:left w:val="none" w:sz="0" w:space="0" w:color="auto"/>
            <w:bottom w:val="none" w:sz="0" w:space="0" w:color="auto"/>
            <w:right w:val="none" w:sz="0" w:space="0" w:color="auto"/>
          </w:divBdr>
        </w:div>
        <w:div w:id="408888771">
          <w:marLeft w:val="0"/>
          <w:marRight w:val="0"/>
          <w:marTop w:val="0"/>
          <w:marBottom w:val="0"/>
          <w:divBdr>
            <w:top w:val="none" w:sz="0" w:space="0" w:color="auto"/>
            <w:left w:val="none" w:sz="0" w:space="0" w:color="auto"/>
            <w:bottom w:val="none" w:sz="0" w:space="0" w:color="auto"/>
            <w:right w:val="none" w:sz="0" w:space="0" w:color="auto"/>
          </w:divBdr>
        </w:div>
        <w:div w:id="408888774">
          <w:marLeft w:val="0"/>
          <w:marRight w:val="0"/>
          <w:marTop w:val="0"/>
          <w:marBottom w:val="0"/>
          <w:divBdr>
            <w:top w:val="none" w:sz="0" w:space="0" w:color="auto"/>
            <w:left w:val="none" w:sz="0" w:space="0" w:color="auto"/>
            <w:bottom w:val="none" w:sz="0" w:space="0" w:color="auto"/>
            <w:right w:val="none" w:sz="0" w:space="0" w:color="auto"/>
          </w:divBdr>
        </w:div>
        <w:div w:id="408888775">
          <w:marLeft w:val="0"/>
          <w:marRight w:val="0"/>
          <w:marTop w:val="0"/>
          <w:marBottom w:val="0"/>
          <w:divBdr>
            <w:top w:val="none" w:sz="0" w:space="0" w:color="auto"/>
            <w:left w:val="none" w:sz="0" w:space="0" w:color="auto"/>
            <w:bottom w:val="none" w:sz="0" w:space="0" w:color="auto"/>
            <w:right w:val="none" w:sz="0" w:space="0" w:color="auto"/>
          </w:divBdr>
        </w:div>
        <w:div w:id="408888777">
          <w:marLeft w:val="0"/>
          <w:marRight w:val="0"/>
          <w:marTop w:val="0"/>
          <w:marBottom w:val="0"/>
          <w:divBdr>
            <w:top w:val="none" w:sz="0" w:space="0" w:color="auto"/>
            <w:left w:val="none" w:sz="0" w:space="0" w:color="auto"/>
            <w:bottom w:val="none" w:sz="0" w:space="0" w:color="auto"/>
            <w:right w:val="none" w:sz="0" w:space="0" w:color="auto"/>
          </w:divBdr>
        </w:div>
        <w:div w:id="408888778">
          <w:marLeft w:val="0"/>
          <w:marRight w:val="0"/>
          <w:marTop w:val="0"/>
          <w:marBottom w:val="0"/>
          <w:divBdr>
            <w:top w:val="none" w:sz="0" w:space="0" w:color="auto"/>
            <w:left w:val="none" w:sz="0" w:space="0" w:color="auto"/>
            <w:bottom w:val="none" w:sz="0" w:space="0" w:color="auto"/>
            <w:right w:val="none" w:sz="0" w:space="0" w:color="auto"/>
          </w:divBdr>
        </w:div>
        <w:div w:id="408888781">
          <w:marLeft w:val="0"/>
          <w:marRight w:val="0"/>
          <w:marTop w:val="0"/>
          <w:marBottom w:val="0"/>
          <w:divBdr>
            <w:top w:val="none" w:sz="0" w:space="0" w:color="auto"/>
            <w:left w:val="none" w:sz="0" w:space="0" w:color="auto"/>
            <w:bottom w:val="none" w:sz="0" w:space="0" w:color="auto"/>
            <w:right w:val="none" w:sz="0" w:space="0" w:color="auto"/>
          </w:divBdr>
        </w:div>
        <w:div w:id="408888794">
          <w:marLeft w:val="0"/>
          <w:marRight w:val="0"/>
          <w:marTop w:val="0"/>
          <w:marBottom w:val="0"/>
          <w:divBdr>
            <w:top w:val="none" w:sz="0" w:space="0" w:color="auto"/>
            <w:left w:val="none" w:sz="0" w:space="0" w:color="auto"/>
            <w:bottom w:val="none" w:sz="0" w:space="0" w:color="auto"/>
            <w:right w:val="none" w:sz="0" w:space="0" w:color="auto"/>
          </w:divBdr>
        </w:div>
        <w:div w:id="408888795">
          <w:marLeft w:val="0"/>
          <w:marRight w:val="0"/>
          <w:marTop w:val="0"/>
          <w:marBottom w:val="0"/>
          <w:divBdr>
            <w:top w:val="none" w:sz="0" w:space="0" w:color="auto"/>
            <w:left w:val="none" w:sz="0" w:space="0" w:color="auto"/>
            <w:bottom w:val="none" w:sz="0" w:space="0" w:color="auto"/>
            <w:right w:val="none" w:sz="0" w:space="0" w:color="auto"/>
          </w:divBdr>
        </w:div>
        <w:div w:id="408888804">
          <w:marLeft w:val="0"/>
          <w:marRight w:val="0"/>
          <w:marTop w:val="0"/>
          <w:marBottom w:val="0"/>
          <w:divBdr>
            <w:top w:val="none" w:sz="0" w:space="0" w:color="auto"/>
            <w:left w:val="none" w:sz="0" w:space="0" w:color="auto"/>
            <w:bottom w:val="none" w:sz="0" w:space="0" w:color="auto"/>
            <w:right w:val="none" w:sz="0" w:space="0" w:color="auto"/>
          </w:divBdr>
        </w:div>
      </w:divsChild>
    </w:div>
    <w:div w:id="408888782">
      <w:marLeft w:val="0"/>
      <w:marRight w:val="0"/>
      <w:marTop w:val="0"/>
      <w:marBottom w:val="0"/>
      <w:divBdr>
        <w:top w:val="none" w:sz="0" w:space="0" w:color="auto"/>
        <w:left w:val="none" w:sz="0" w:space="0" w:color="auto"/>
        <w:bottom w:val="none" w:sz="0" w:space="0" w:color="auto"/>
        <w:right w:val="none" w:sz="0" w:space="0" w:color="auto"/>
      </w:divBdr>
    </w:div>
    <w:div w:id="408888783">
      <w:marLeft w:val="0"/>
      <w:marRight w:val="0"/>
      <w:marTop w:val="0"/>
      <w:marBottom w:val="0"/>
      <w:divBdr>
        <w:top w:val="none" w:sz="0" w:space="0" w:color="auto"/>
        <w:left w:val="none" w:sz="0" w:space="0" w:color="auto"/>
        <w:bottom w:val="none" w:sz="0" w:space="0" w:color="auto"/>
        <w:right w:val="none" w:sz="0" w:space="0" w:color="auto"/>
      </w:divBdr>
    </w:div>
    <w:div w:id="408888784">
      <w:marLeft w:val="0"/>
      <w:marRight w:val="0"/>
      <w:marTop w:val="0"/>
      <w:marBottom w:val="0"/>
      <w:divBdr>
        <w:top w:val="none" w:sz="0" w:space="0" w:color="auto"/>
        <w:left w:val="none" w:sz="0" w:space="0" w:color="auto"/>
        <w:bottom w:val="none" w:sz="0" w:space="0" w:color="auto"/>
        <w:right w:val="none" w:sz="0" w:space="0" w:color="auto"/>
      </w:divBdr>
      <w:divsChild>
        <w:div w:id="408888789">
          <w:marLeft w:val="0"/>
          <w:marRight w:val="0"/>
          <w:marTop w:val="0"/>
          <w:marBottom w:val="0"/>
          <w:divBdr>
            <w:top w:val="none" w:sz="0" w:space="0" w:color="auto"/>
            <w:left w:val="none" w:sz="0" w:space="0" w:color="auto"/>
            <w:bottom w:val="none" w:sz="0" w:space="0" w:color="auto"/>
            <w:right w:val="none" w:sz="0" w:space="0" w:color="auto"/>
          </w:divBdr>
          <w:divsChild>
            <w:div w:id="408888792">
              <w:marLeft w:val="0"/>
              <w:marRight w:val="0"/>
              <w:marTop w:val="0"/>
              <w:marBottom w:val="0"/>
              <w:divBdr>
                <w:top w:val="none" w:sz="0" w:space="0" w:color="auto"/>
                <w:left w:val="none" w:sz="0" w:space="0" w:color="auto"/>
                <w:bottom w:val="none" w:sz="0" w:space="0" w:color="auto"/>
                <w:right w:val="none" w:sz="0" w:space="0" w:color="auto"/>
              </w:divBdr>
              <w:divsChild>
                <w:div w:id="408888796">
                  <w:marLeft w:val="0"/>
                  <w:marRight w:val="0"/>
                  <w:marTop w:val="0"/>
                  <w:marBottom w:val="0"/>
                  <w:divBdr>
                    <w:top w:val="none" w:sz="0" w:space="0" w:color="auto"/>
                    <w:left w:val="none" w:sz="0" w:space="0" w:color="auto"/>
                    <w:bottom w:val="none" w:sz="0" w:space="0" w:color="auto"/>
                    <w:right w:val="none" w:sz="0" w:space="0" w:color="auto"/>
                  </w:divBdr>
                  <w:divsChild>
                    <w:div w:id="408888790">
                      <w:marLeft w:val="0"/>
                      <w:marRight w:val="0"/>
                      <w:marTop w:val="0"/>
                      <w:marBottom w:val="0"/>
                      <w:divBdr>
                        <w:top w:val="none" w:sz="0" w:space="0" w:color="auto"/>
                        <w:left w:val="none" w:sz="0" w:space="0" w:color="auto"/>
                        <w:bottom w:val="none" w:sz="0" w:space="0" w:color="auto"/>
                        <w:right w:val="none" w:sz="0" w:space="0" w:color="auto"/>
                      </w:divBdr>
                      <w:divsChild>
                        <w:div w:id="408888797">
                          <w:marLeft w:val="0"/>
                          <w:marRight w:val="0"/>
                          <w:marTop w:val="0"/>
                          <w:marBottom w:val="0"/>
                          <w:divBdr>
                            <w:top w:val="none" w:sz="0" w:space="0" w:color="auto"/>
                            <w:left w:val="none" w:sz="0" w:space="0" w:color="auto"/>
                            <w:bottom w:val="none" w:sz="0" w:space="0" w:color="auto"/>
                            <w:right w:val="none" w:sz="0" w:space="0" w:color="auto"/>
                          </w:divBdr>
                          <w:divsChild>
                            <w:div w:id="408888788">
                              <w:marLeft w:val="0"/>
                              <w:marRight w:val="0"/>
                              <w:marTop w:val="0"/>
                              <w:marBottom w:val="0"/>
                              <w:divBdr>
                                <w:top w:val="none" w:sz="0" w:space="0" w:color="auto"/>
                                <w:left w:val="none" w:sz="0" w:space="0" w:color="auto"/>
                                <w:bottom w:val="none" w:sz="0" w:space="0" w:color="auto"/>
                                <w:right w:val="none" w:sz="0" w:space="0" w:color="auto"/>
                              </w:divBdr>
                              <w:divsChild>
                                <w:div w:id="408888766">
                                  <w:marLeft w:val="0"/>
                                  <w:marRight w:val="0"/>
                                  <w:marTop w:val="0"/>
                                  <w:marBottom w:val="0"/>
                                  <w:divBdr>
                                    <w:top w:val="none" w:sz="0" w:space="0" w:color="auto"/>
                                    <w:left w:val="none" w:sz="0" w:space="0" w:color="auto"/>
                                    <w:bottom w:val="none" w:sz="0" w:space="0" w:color="auto"/>
                                    <w:right w:val="none" w:sz="0" w:space="0" w:color="auto"/>
                                  </w:divBdr>
                                  <w:divsChild>
                                    <w:div w:id="408888776">
                                      <w:marLeft w:val="0"/>
                                      <w:marRight w:val="0"/>
                                      <w:marTop w:val="0"/>
                                      <w:marBottom w:val="0"/>
                                      <w:divBdr>
                                        <w:top w:val="none" w:sz="0" w:space="0" w:color="auto"/>
                                        <w:left w:val="none" w:sz="0" w:space="0" w:color="auto"/>
                                        <w:bottom w:val="none" w:sz="0" w:space="0" w:color="auto"/>
                                        <w:right w:val="none" w:sz="0" w:space="0" w:color="auto"/>
                                      </w:divBdr>
                                      <w:divsChild>
                                        <w:div w:id="408888791">
                                          <w:marLeft w:val="0"/>
                                          <w:marRight w:val="0"/>
                                          <w:marTop w:val="0"/>
                                          <w:marBottom w:val="0"/>
                                          <w:divBdr>
                                            <w:top w:val="none" w:sz="0" w:space="0" w:color="auto"/>
                                            <w:left w:val="none" w:sz="0" w:space="0" w:color="auto"/>
                                            <w:bottom w:val="none" w:sz="0" w:space="0" w:color="auto"/>
                                            <w:right w:val="none" w:sz="0" w:space="0" w:color="auto"/>
                                          </w:divBdr>
                                          <w:divsChild>
                                            <w:div w:id="408888805">
                                              <w:marLeft w:val="0"/>
                                              <w:marRight w:val="0"/>
                                              <w:marTop w:val="0"/>
                                              <w:marBottom w:val="0"/>
                                              <w:divBdr>
                                                <w:top w:val="none" w:sz="0" w:space="0" w:color="auto"/>
                                                <w:left w:val="none" w:sz="0" w:space="0" w:color="auto"/>
                                                <w:bottom w:val="none" w:sz="0" w:space="0" w:color="auto"/>
                                                <w:right w:val="none" w:sz="0" w:space="0" w:color="auto"/>
                                              </w:divBdr>
                                              <w:divsChild>
                                                <w:div w:id="408888785">
                                                  <w:marLeft w:val="0"/>
                                                  <w:marRight w:val="0"/>
                                                  <w:marTop w:val="0"/>
                                                  <w:marBottom w:val="0"/>
                                                  <w:divBdr>
                                                    <w:top w:val="none" w:sz="0" w:space="0" w:color="auto"/>
                                                    <w:left w:val="none" w:sz="0" w:space="0" w:color="auto"/>
                                                    <w:bottom w:val="none" w:sz="0" w:space="0" w:color="auto"/>
                                                    <w:right w:val="none" w:sz="0" w:space="0" w:color="auto"/>
                                                  </w:divBdr>
                                                  <w:divsChild>
                                                    <w:div w:id="408888773">
                                                      <w:marLeft w:val="0"/>
                                                      <w:marRight w:val="0"/>
                                                      <w:marTop w:val="0"/>
                                                      <w:marBottom w:val="0"/>
                                                      <w:divBdr>
                                                        <w:top w:val="none" w:sz="0" w:space="0" w:color="auto"/>
                                                        <w:left w:val="none" w:sz="0" w:space="0" w:color="auto"/>
                                                        <w:bottom w:val="none" w:sz="0" w:space="0" w:color="auto"/>
                                                        <w:right w:val="none" w:sz="0" w:space="0" w:color="auto"/>
                                                      </w:divBdr>
                                                      <w:divsChild>
                                                        <w:div w:id="408888779">
                                                          <w:marLeft w:val="0"/>
                                                          <w:marRight w:val="0"/>
                                                          <w:marTop w:val="0"/>
                                                          <w:marBottom w:val="0"/>
                                                          <w:divBdr>
                                                            <w:top w:val="none" w:sz="0" w:space="0" w:color="auto"/>
                                                            <w:left w:val="none" w:sz="0" w:space="0" w:color="auto"/>
                                                            <w:bottom w:val="none" w:sz="0" w:space="0" w:color="auto"/>
                                                            <w:right w:val="none" w:sz="0" w:space="0" w:color="auto"/>
                                                          </w:divBdr>
                                                          <w:divsChild>
                                                            <w:div w:id="408888802">
                                                              <w:marLeft w:val="0"/>
                                                              <w:marRight w:val="150"/>
                                                              <w:marTop w:val="0"/>
                                                              <w:marBottom w:val="150"/>
                                                              <w:divBdr>
                                                                <w:top w:val="none" w:sz="0" w:space="0" w:color="auto"/>
                                                                <w:left w:val="none" w:sz="0" w:space="0" w:color="auto"/>
                                                                <w:bottom w:val="none" w:sz="0" w:space="0" w:color="auto"/>
                                                                <w:right w:val="none" w:sz="0" w:space="0" w:color="auto"/>
                                                              </w:divBdr>
                                                              <w:divsChild>
                                                                <w:div w:id="408888806">
                                                                  <w:marLeft w:val="0"/>
                                                                  <w:marRight w:val="0"/>
                                                                  <w:marTop w:val="0"/>
                                                                  <w:marBottom w:val="0"/>
                                                                  <w:divBdr>
                                                                    <w:top w:val="none" w:sz="0" w:space="0" w:color="auto"/>
                                                                    <w:left w:val="none" w:sz="0" w:space="0" w:color="auto"/>
                                                                    <w:bottom w:val="none" w:sz="0" w:space="0" w:color="auto"/>
                                                                    <w:right w:val="none" w:sz="0" w:space="0" w:color="auto"/>
                                                                  </w:divBdr>
                                                                  <w:divsChild>
                                                                    <w:div w:id="408888780">
                                                                      <w:marLeft w:val="0"/>
                                                                      <w:marRight w:val="0"/>
                                                                      <w:marTop w:val="0"/>
                                                                      <w:marBottom w:val="0"/>
                                                                      <w:divBdr>
                                                                        <w:top w:val="none" w:sz="0" w:space="0" w:color="auto"/>
                                                                        <w:left w:val="none" w:sz="0" w:space="0" w:color="auto"/>
                                                                        <w:bottom w:val="none" w:sz="0" w:space="0" w:color="auto"/>
                                                                        <w:right w:val="none" w:sz="0" w:space="0" w:color="auto"/>
                                                                      </w:divBdr>
                                                                      <w:divsChild>
                                                                        <w:div w:id="408888786">
                                                                          <w:marLeft w:val="0"/>
                                                                          <w:marRight w:val="0"/>
                                                                          <w:marTop w:val="0"/>
                                                                          <w:marBottom w:val="0"/>
                                                                          <w:divBdr>
                                                                            <w:top w:val="none" w:sz="0" w:space="0" w:color="auto"/>
                                                                            <w:left w:val="none" w:sz="0" w:space="0" w:color="auto"/>
                                                                            <w:bottom w:val="none" w:sz="0" w:space="0" w:color="auto"/>
                                                                            <w:right w:val="none" w:sz="0" w:space="0" w:color="auto"/>
                                                                          </w:divBdr>
                                                                          <w:divsChild>
                                                                            <w:div w:id="408888793">
                                                                              <w:marLeft w:val="0"/>
                                                                              <w:marRight w:val="0"/>
                                                                              <w:marTop w:val="0"/>
                                                                              <w:marBottom w:val="0"/>
                                                                              <w:divBdr>
                                                                                <w:top w:val="none" w:sz="0" w:space="0" w:color="auto"/>
                                                                                <w:left w:val="none" w:sz="0" w:space="0" w:color="auto"/>
                                                                                <w:bottom w:val="none" w:sz="0" w:space="0" w:color="auto"/>
                                                                                <w:right w:val="none" w:sz="0" w:space="0" w:color="auto"/>
                                                                              </w:divBdr>
                                                                              <w:divsChild>
                                                                                <w:div w:id="408888803">
                                                                                  <w:marLeft w:val="0"/>
                                                                                  <w:marRight w:val="0"/>
                                                                                  <w:marTop w:val="0"/>
                                                                                  <w:marBottom w:val="0"/>
                                                                                  <w:divBdr>
                                                                                    <w:top w:val="none" w:sz="0" w:space="0" w:color="auto"/>
                                                                                    <w:left w:val="none" w:sz="0" w:space="0" w:color="auto"/>
                                                                                    <w:bottom w:val="none" w:sz="0" w:space="0" w:color="auto"/>
                                                                                    <w:right w:val="none" w:sz="0" w:space="0" w:color="auto"/>
                                                                                  </w:divBdr>
                                                                                  <w:divsChild>
                                                                                    <w:div w:id="4088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888787">
      <w:marLeft w:val="0"/>
      <w:marRight w:val="0"/>
      <w:marTop w:val="0"/>
      <w:marBottom w:val="0"/>
      <w:divBdr>
        <w:top w:val="none" w:sz="0" w:space="0" w:color="auto"/>
        <w:left w:val="none" w:sz="0" w:space="0" w:color="auto"/>
        <w:bottom w:val="none" w:sz="0" w:space="0" w:color="auto"/>
        <w:right w:val="none" w:sz="0" w:space="0" w:color="auto"/>
      </w:divBdr>
    </w:div>
    <w:div w:id="408888799">
      <w:marLeft w:val="0"/>
      <w:marRight w:val="0"/>
      <w:marTop w:val="0"/>
      <w:marBottom w:val="0"/>
      <w:divBdr>
        <w:top w:val="none" w:sz="0" w:space="0" w:color="auto"/>
        <w:left w:val="none" w:sz="0" w:space="0" w:color="auto"/>
        <w:bottom w:val="none" w:sz="0" w:space="0" w:color="auto"/>
        <w:right w:val="none" w:sz="0" w:space="0" w:color="auto"/>
      </w:divBdr>
    </w:div>
    <w:div w:id="408888800">
      <w:marLeft w:val="0"/>
      <w:marRight w:val="0"/>
      <w:marTop w:val="0"/>
      <w:marBottom w:val="0"/>
      <w:divBdr>
        <w:top w:val="none" w:sz="0" w:space="0" w:color="auto"/>
        <w:left w:val="none" w:sz="0" w:space="0" w:color="auto"/>
        <w:bottom w:val="none" w:sz="0" w:space="0" w:color="auto"/>
        <w:right w:val="none" w:sz="0" w:space="0" w:color="auto"/>
      </w:divBdr>
    </w:div>
    <w:div w:id="4088888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syscc.org/m/%e6%88%90%e4%ba%ba%e9%a0%90%e9%98%b2%e4%bf%9d%e5%81%a5%e6%9c%8d%e5%8b%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lth@kfsys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1433</Words>
  <Characters>8174</Characters>
  <Application>Microsoft Office Word</Application>
  <DocSecurity>0</DocSecurity>
  <Lines>68</Lines>
  <Paragraphs>19</Paragraphs>
  <ScaleCrop>false</ScaleCrop>
  <Company>Microsoft</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Bundle for Ages 40 and Older</dc:title>
  <dc:subject/>
  <dc:creator>黃瀅臻 Ying-Chen Huang</dc:creator>
  <cp:keywords/>
  <dc:description/>
  <cp:lastModifiedBy>盧品秀 Pin-Xiu Lu</cp:lastModifiedBy>
  <cp:revision>11</cp:revision>
  <cp:lastPrinted>2026-05-05T05:37:00Z</cp:lastPrinted>
  <dcterms:created xsi:type="dcterms:W3CDTF">2026-05-05T08:09:00Z</dcterms:created>
  <dcterms:modified xsi:type="dcterms:W3CDTF">2026-05-28T08:58:00Z</dcterms:modified>
</cp:coreProperties>
</file>